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FCF4" w14:textId="07A99438" w:rsidR="00F52754" w:rsidRDefault="00000000">
      <w:pPr>
        <w:wordWrap w:val="0"/>
        <w:spacing w:line="560" w:lineRule="exact"/>
        <w:rPr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附件1 培训班课程   </w:t>
      </w:r>
      <w:r>
        <w:rPr>
          <w:rFonts w:hint="eastAsia"/>
          <w:b/>
          <w:bCs/>
          <w:color w:val="000000"/>
          <w:sz w:val="24"/>
        </w:rPr>
        <w:t xml:space="preserve">  </w:t>
      </w:r>
    </w:p>
    <w:p w14:paraId="5254D968" w14:textId="77777777" w:rsidR="00F52754" w:rsidRDefault="00F52754">
      <w:pPr>
        <w:wordWrap w:val="0"/>
        <w:spacing w:line="560" w:lineRule="exact"/>
        <w:rPr>
          <w:b/>
          <w:bCs/>
          <w:color w:val="000000"/>
          <w:sz w:val="24"/>
        </w:rPr>
      </w:pPr>
    </w:p>
    <w:p w14:paraId="1C25508A" w14:textId="77777777" w:rsidR="00F52754" w:rsidRDefault="00000000">
      <w:pPr>
        <w:adjustRightInd w:val="0"/>
        <w:snapToGrid w:val="0"/>
        <w:spacing w:afterLines="20" w:after="62" w:line="360" w:lineRule="auto"/>
        <w:jc w:val="center"/>
        <w:rPr>
          <w:rFonts w:ascii="宋体" w:hAnsi="宋体" w:hint="eastAsia"/>
          <w:b/>
          <w:spacing w:val="3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第一期：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广州</w:t>
      </w:r>
      <w:r>
        <w:rPr>
          <w:rFonts w:ascii="宋体" w:hAnsi="宋体" w:hint="eastAsia"/>
          <w:b/>
          <w:spacing w:val="30"/>
          <w:sz w:val="28"/>
          <w:szCs w:val="28"/>
        </w:rPr>
        <w:t>（2024年11月16-17日）</w:t>
      </w:r>
    </w:p>
    <w:tbl>
      <w:tblPr>
        <w:tblW w:w="9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884"/>
        <w:gridCol w:w="1897"/>
        <w:gridCol w:w="1060"/>
        <w:gridCol w:w="5726"/>
      </w:tblGrid>
      <w:tr w:rsidR="00F52754" w14:paraId="3AF785DC" w14:textId="77777777">
        <w:trPr>
          <w:trHeight w:val="387"/>
        </w:trPr>
        <w:tc>
          <w:tcPr>
            <w:tcW w:w="884" w:type="dxa"/>
            <w:vAlign w:val="center"/>
          </w:tcPr>
          <w:p w14:paraId="5E8F705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科目</w:t>
            </w:r>
          </w:p>
        </w:tc>
        <w:tc>
          <w:tcPr>
            <w:tcW w:w="1897" w:type="dxa"/>
            <w:vAlign w:val="center"/>
          </w:tcPr>
          <w:p w14:paraId="3FD5618B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时间</w:t>
            </w:r>
          </w:p>
        </w:tc>
        <w:tc>
          <w:tcPr>
            <w:tcW w:w="1060" w:type="dxa"/>
            <w:vAlign w:val="center"/>
          </w:tcPr>
          <w:p w14:paraId="780BE437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5726" w:type="dxa"/>
            <w:vAlign w:val="center"/>
          </w:tcPr>
          <w:p w14:paraId="7B3F003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专题内容</w:t>
            </w:r>
          </w:p>
        </w:tc>
      </w:tr>
      <w:tr w:rsidR="00F52754" w14:paraId="2E239DE0" w14:textId="77777777">
        <w:trPr>
          <w:cantSplit/>
          <w:trHeight w:val="1344"/>
        </w:trPr>
        <w:tc>
          <w:tcPr>
            <w:tcW w:w="884" w:type="dxa"/>
            <w:vMerge w:val="restart"/>
            <w:vAlign w:val="center"/>
          </w:tcPr>
          <w:p w14:paraId="44D720F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语文</w:t>
            </w:r>
          </w:p>
        </w:tc>
        <w:tc>
          <w:tcPr>
            <w:tcW w:w="1897" w:type="dxa"/>
            <w:vMerge w:val="restart"/>
            <w:vAlign w:val="center"/>
          </w:tcPr>
          <w:p w14:paraId="0C18679E" w14:textId="77777777" w:rsidR="00F52754" w:rsidRDefault="00000000">
            <w:pPr>
              <w:widowControl/>
              <w:adjustRightInd w:val="0"/>
              <w:snapToGrid w:val="0"/>
              <w:ind w:firstLineChars="200" w:firstLine="48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1F4BE19B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3D1ABC8B" w14:textId="77777777" w:rsidR="00F52754" w:rsidRDefault="00F52754">
            <w:pPr>
              <w:widowControl/>
              <w:adjustRightInd w:val="0"/>
              <w:snapToGrid w:val="0"/>
              <w:ind w:firstLineChars="100" w:firstLine="24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5BFF40B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700211C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060" w:type="dxa"/>
            <w:vAlign w:val="center"/>
          </w:tcPr>
          <w:p w14:paraId="1A70D99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李娜琴</w:t>
            </w:r>
          </w:p>
        </w:tc>
        <w:tc>
          <w:tcPr>
            <w:tcW w:w="5726" w:type="dxa"/>
            <w:vAlign w:val="center"/>
          </w:tcPr>
          <w:p w14:paraId="7657FE52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中考语文复习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：</w:t>
            </w:r>
          </w:p>
          <w:p w14:paraId="28C47DC9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《名著阅读——人物形象的对比》</w:t>
            </w:r>
          </w:p>
          <w:p w14:paraId="151A5460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——语文复习课展示、教学设计解读、课后纠错习题设计与讲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练操作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分享</w:t>
            </w:r>
          </w:p>
        </w:tc>
      </w:tr>
      <w:tr w:rsidR="00F52754" w14:paraId="798725C5" w14:textId="77777777">
        <w:trPr>
          <w:cantSplit/>
          <w:trHeight w:val="1756"/>
        </w:trPr>
        <w:tc>
          <w:tcPr>
            <w:tcW w:w="884" w:type="dxa"/>
            <w:vMerge/>
            <w:vAlign w:val="center"/>
          </w:tcPr>
          <w:p w14:paraId="276C5A4A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</w:pPr>
          </w:p>
        </w:tc>
        <w:tc>
          <w:tcPr>
            <w:tcW w:w="1897" w:type="dxa"/>
            <w:vMerge/>
            <w:vAlign w:val="center"/>
          </w:tcPr>
          <w:p w14:paraId="02D0A067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18A648E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田小华</w:t>
            </w:r>
          </w:p>
        </w:tc>
        <w:tc>
          <w:tcPr>
            <w:tcW w:w="5726" w:type="dxa"/>
            <w:vAlign w:val="center"/>
          </w:tcPr>
          <w:p w14:paraId="3E471285" w14:textId="77777777" w:rsidR="00F52754" w:rsidRDefault="0000000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专题讲座1：</w:t>
            </w:r>
          </w:p>
          <w:p w14:paraId="479E51EE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《聚焦新中考 施策新备考 》</w:t>
            </w:r>
          </w:p>
          <w:p w14:paraId="1FB9FA98" w14:textId="77777777" w:rsidR="00F52754" w:rsidRDefault="00000000">
            <w:pPr>
              <w:ind w:rightChars="-330" w:right="-693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——2024广东中考试题答卷评析，2025年广东新中考命题特点和趋势分析，把握中考一轮复习尺度及同步讲练习题编制设计</w:t>
            </w:r>
          </w:p>
          <w:p w14:paraId="3CCF589C" w14:textId="77777777" w:rsidR="00F52754" w:rsidRDefault="00000000">
            <w:pPr>
              <w:ind w:rightChars="-330" w:right="-693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练指导</w:t>
            </w:r>
            <w:proofErr w:type="gramEnd"/>
          </w:p>
        </w:tc>
      </w:tr>
      <w:tr w:rsidR="00F52754" w14:paraId="38429137" w14:textId="77777777">
        <w:trPr>
          <w:cantSplit/>
          <w:trHeight w:val="1406"/>
        </w:trPr>
        <w:tc>
          <w:tcPr>
            <w:tcW w:w="884" w:type="dxa"/>
            <w:vMerge/>
            <w:vAlign w:val="center"/>
          </w:tcPr>
          <w:p w14:paraId="50C0F33F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5409B5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6A934DB0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30183BEB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2CBF7E30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958CCC8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060" w:type="dxa"/>
            <w:vAlign w:val="center"/>
          </w:tcPr>
          <w:p w14:paraId="6EB4EA39" w14:textId="77777777" w:rsidR="00F52754" w:rsidRDefault="00F52754">
            <w:pPr>
              <w:widowControl/>
              <w:ind w:firstLineChars="100" w:firstLine="24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2D8A772E" w14:textId="77777777" w:rsidR="00F52754" w:rsidRDefault="00000000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周晓平</w:t>
            </w:r>
          </w:p>
          <w:p w14:paraId="340AFDE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5726" w:type="dxa"/>
            <w:vAlign w:val="center"/>
          </w:tcPr>
          <w:p w14:paraId="24BB2065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专题讲座2：</w:t>
            </w:r>
          </w:p>
          <w:p w14:paraId="39D6933D" w14:textId="77777777" w:rsidR="00F52754" w:rsidRDefault="00000000">
            <w:pPr>
              <w:adjustRightInd w:val="0"/>
              <w:snapToGrid w:val="0"/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《研名篇 拓思维 提质增效 》</w:t>
            </w:r>
          </w:p>
          <w:p w14:paraId="77DB6F1D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——关联思维在阅读命题中的体现及一轮复习各阶段教学应对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题讲练评指导</w:t>
            </w:r>
            <w:proofErr w:type="gramEnd"/>
          </w:p>
        </w:tc>
      </w:tr>
      <w:tr w:rsidR="00F52754" w14:paraId="02EF8D78" w14:textId="77777777">
        <w:trPr>
          <w:cantSplit/>
          <w:trHeight w:val="1406"/>
        </w:trPr>
        <w:tc>
          <w:tcPr>
            <w:tcW w:w="884" w:type="dxa"/>
            <w:vMerge/>
            <w:vAlign w:val="center"/>
          </w:tcPr>
          <w:p w14:paraId="6CC9B130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109F5FD9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4D2CC067" w14:textId="77777777" w:rsidR="00F52754" w:rsidRDefault="00F52754">
            <w:pPr>
              <w:widowControl/>
              <w:ind w:firstLineChars="100" w:firstLine="24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48DE0E94" w14:textId="77777777" w:rsidR="00F52754" w:rsidRDefault="00000000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严小玲</w:t>
            </w:r>
            <w:proofErr w:type="gramEnd"/>
          </w:p>
          <w:p w14:paraId="09E21178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5726" w:type="dxa"/>
            <w:vAlign w:val="center"/>
          </w:tcPr>
          <w:p w14:paraId="40C4E9EE" w14:textId="77777777" w:rsidR="00F52754" w:rsidRDefault="00000000">
            <w:pPr>
              <w:widowControl/>
              <w:tabs>
                <w:tab w:val="left" w:pos="1794"/>
              </w:tabs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专题讲座3：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ab/>
            </w:r>
          </w:p>
          <w:p w14:paraId="5D4F3849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《卷初启航  卷终辉煌》</w:t>
            </w:r>
          </w:p>
          <w:p w14:paraId="432F26C8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例谈考场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作文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高效审题方法及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2025年中考</w:t>
            </w:r>
            <w:r>
              <w:rPr>
                <w:rStyle w:val="a9"/>
                <w:rFonts w:ascii="宋体" w:hAnsi="宋体" w:cs="宋体" w:hint="eastAsia"/>
                <w:b w:val="0"/>
                <w:bCs/>
                <w:color w:val="191919"/>
                <w:sz w:val="20"/>
                <w:szCs w:val="20"/>
                <w:shd w:val="clear" w:color="auto" w:fill="FFFFFF"/>
              </w:rPr>
              <w:t>考场作文题编制与讲</w:t>
            </w:r>
            <w:proofErr w:type="gramStart"/>
            <w:r>
              <w:rPr>
                <w:rStyle w:val="a9"/>
                <w:rFonts w:ascii="宋体" w:hAnsi="宋体" w:cs="宋体" w:hint="eastAsia"/>
                <w:b w:val="0"/>
                <w:bCs/>
                <w:color w:val="191919"/>
                <w:sz w:val="20"/>
                <w:szCs w:val="20"/>
                <w:shd w:val="clear" w:color="auto" w:fill="FFFFFF"/>
              </w:rPr>
              <w:t>练评指导</w:t>
            </w:r>
            <w:proofErr w:type="gramEnd"/>
          </w:p>
        </w:tc>
      </w:tr>
      <w:tr w:rsidR="00F52754" w14:paraId="1CAEB1AB" w14:textId="77777777">
        <w:trPr>
          <w:cantSplit/>
          <w:trHeight w:val="1306"/>
        </w:trPr>
        <w:tc>
          <w:tcPr>
            <w:tcW w:w="884" w:type="dxa"/>
            <w:vMerge w:val="restart"/>
            <w:vAlign w:val="center"/>
          </w:tcPr>
          <w:p w14:paraId="3B12DAA8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英语</w:t>
            </w:r>
          </w:p>
          <w:p w14:paraId="5D5B435C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134199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16C637F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4D5D68C7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3896BAB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9F43CA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  <w:p w14:paraId="49C717ED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75EDA959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徐燕萍</w:t>
            </w:r>
          </w:p>
        </w:tc>
        <w:tc>
          <w:tcPr>
            <w:tcW w:w="5726" w:type="dxa"/>
            <w:vAlign w:val="center"/>
          </w:tcPr>
          <w:p w14:paraId="3986BBC3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中考英语复习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00DDE835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262626"/>
                <w:sz w:val="22"/>
                <w:szCs w:val="22"/>
                <w:shd w:val="clear" w:color="auto" w:fill="FFFFFF"/>
              </w:rPr>
              <w:t>小组合作模式在中考英语复习课的运用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》</w:t>
            </w:r>
          </w:p>
          <w:p w14:paraId="5C21EDDA" w14:textId="77777777" w:rsidR="00F52754" w:rsidRDefault="00000000">
            <w:pPr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——中考英语写作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课创新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主题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课后纠错题设计讲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练操作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分享</w:t>
            </w:r>
          </w:p>
        </w:tc>
      </w:tr>
      <w:tr w:rsidR="00F52754" w14:paraId="6DF9BCA0" w14:textId="77777777">
        <w:trPr>
          <w:cantSplit/>
          <w:trHeight w:val="1632"/>
        </w:trPr>
        <w:tc>
          <w:tcPr>
            <w:tcW w:w="884" w:type="dxa"/>
            <w:vMerge/>
            <w:vAlign w:val="center"/>
          </w:tcPr>
          <w:p w14:paraId="74E2BA85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91A7282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46A7B82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宗 健</w:t>
            </w:r>
          </w:p>
        </w:tc>
        <w:tc>
          <w:tcPr>
            <w:tcW w:w="5726" w:type="dxa"/>
            <w:vAlign w:val="center"/>
          </w:tcPr>
          <w:p w14:paraId="2B514CBF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68FA1047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《聚焦中考备考 共话复习策略》</w:t>
            </w:r>
          </w:p>
          <w:p w14:paraId="5C4F6C47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——2024广东中考试题评析，创意答卷及常见失误剖析；2025年广东新中考命题特点和趋势分析，把握中考一轮复习尺度及讲练习题编制设计与讲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练指导</w:t>
            </w:r>
            <w:proofErr w:type="gramEnd"/>
          </w:p>
        </w:tc>
      </w:tr>
      <w:tr w:rsidR="00F52754" w14:paraId="5343A344" w14:textId="77777777">
        <w:trPr>
          <w:cantSplit/>
          <w:trHeight w:val="1356"/>
        </w:trPr>
        <w:tc>
          <w:tcPr>
            <w:tcW w:w="884" w:type="dxa"/>
            <w:vMerge/>
            <w:vAlign w:val="center"/>
          </w:tcPr>
          <w:p w14:paraId="20C6485A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71D272D8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318CB39E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7DD384A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36949C63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7E4051E9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0493509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  <w:p w14:paraId="22871E33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349E5B9A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pacing w:val="8"/>
                <w:kern w:val="0"/>
                <w:sz w:val="24"/>
                <w:shd w:val="clear" w:color="auto" w:fill="FFFFFF"/>
                <w:lang w:bidi="ar"/>
              </w:rPr>
              <w:lastRenderedPageBreak/>
              <w:t>石委华</w:t>
            </w:r>
            <w:proofErr w:type="gramEnd"/>
          </w:p>
        </w:tc>
        <w:tc>
          <w:tcPr>
            <w:tcW w:w="5726" w:type="dxa"/>
            <w:vAlign w:val="center"/>
          </w:tcPr>
          <w:p w14:paraId="3A2CEAF4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683E5B78" w14:textId="77777777" w:rsidR="00F52754" w:rsidRDefault="00000000">
            <w:pPr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《阅读为“赢” “学”以得法》</w:t>
            </w:r>
          </w:p>
          <w:p w14:paraId="3B47F9B7" w14:textId="77777777" w:rsidR="00F52754" w:rsidRDefault="00000000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从中考跨学科阅读答题扣分情况，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一轮复习各阶段教学应对提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分指导</w:t>
            </w:r>
            <w:proofErr w:type="gramEnd"/>
          </w:p>
        </w:tc>
      </w:tr>
      <w:tr w:rsidR="00F52754" w14:paraId="1E31D89A" w14:textId="77777777">
        <w:trPr>
          <w:cantSplit/>
          <w:trHeight w:val="1339"/>
        </w:trPr>
        <w:tc>
          <w:tcPr>
            <w:tcW w:w="884" w:type="dxa"/>
            <w:vMerge/>
            <w:vAlign w:val="center"/>
          </w:tcPr>
          <w:p w14:paraId="64DB53F9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D31635A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7ABD631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孙 新</w:t>
            </w:r>
          </w:p>
        </w:tc>
        <w:tc>
          <w:tcPr>
            <w:tcW w:w="5726" w:type="dxa"/>
            <w:vAlign w:val="center"/>
          </w:tcPr>
          <w:p w14:paraId="4E902D32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0C22B31B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《躬身研究 借题发挥 共促成长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》</w:t>
            </w:r>
          </w:p>
          <w:p w14:paraId="2A3DC16A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高效审题方法及2025考场作文写作设计和模拟训练题编制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指导</w:t>
            </w:r>
          </w:p>
        </w:tc>
      </w:tr>
      <w:tr w:rsidR="00F52754" w14:paraId="62027079" w14:textId="77777777">
        <w:trPr>
          <w:cantSplit/>
          <w:trHeight w:val="1339"/>
        </w:trPr>
        <w:tc>
          <w:tcPr>
            <w:tcW w:w="884" w:type="dxa"/>
            <w:vMerge w:val="restart"/>
            <w:vAlign w:val="center"/>
          </w:tcPr>
          <w:p w14:paraId="794F3E4B" w14:textId="77777777" w:rsidR="00F52754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道德与</w:t>
            </w:r>
          </w:p>
          <w:p w14:paraId="7015C5D8" w14:textId="77777777" w:rsidR="00F52754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法治</w:t>
            </w:r>
          </w:p>
        </w:tc>
        <w:tc>
          <w:tcPr>
            <w:tcW w:w="1897" w:type="dxa"/>
            <w:vMerge w:val="restart"/>
            <w:vAlign w:val="center"/>
          </w:tcPr>
          <w:p w14:paraId="0E53E06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42D4059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5AE83518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949CA7D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3EE9DF0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060" w:type="dxa"/>
            <w:vAlign w:val="center"/>
          </w:tcPr>
          <w:p w14:paraId="2D1EADB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李惠萍</w:t>
            </w:r>
          </w:p>
        </w:tc>
        <w:tc>
          <w:tcPr>
            <w:tcW w:w="5726" w:type="dxa"/>
            <w:vAlign w:val="center"/>
          </w:tcPr>
          <w:p w14:paraId="0CFA5371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中考道德与法治复习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7A5FDE5A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《建设美丽中国》</w:t>
            </w:r>
          </w:p>
          <w:p w14:paraId="4AE22DC3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——道德与法治复习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及纠错训练题设计对应训练案例分享</w:t>
            </w:r>
          </w:p>
        </w:tc>
      </w:tr>
      <w:tr w:rsidR="00F52754" w14:paraId="1C48EFC3" w14:textId="77777777">
        <w:trPr>
          <w:cantSplit/>
          <w:trHeight w:val="1615"/>
        </w:trPr>
        <w:tc>
          <w:tcPr>
            <w:tcW w:w="884" w:type="dxa"/>
            <w:vMerge/>
            <w:vAlign w:val="center"/>
          </w:tcPr>
          <w:p w14:paraId="12A1BB9C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1A7077E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5FD752F9" w14:textId="77777777" w:rsidR="00F52754" w:rsidRDefault="00000000">
            <w:pPr>
              <w:pStyle w:val="a7"/>
              <w:widowControl/>
              <w:spacing w:before="132" w:beforeAutospacing="0" w:after="378" w:afterAutospacing="0"/>
              <w:jc w:val="center"/>
              <w:rPr>
                <w:rFonts w:ascii="宋体" w:hAnsi="宋体" w:cs="宋体" w:hint="eastAsia"/>
                <w:bCs/>
                <w:kern w:val="0"/>
                <w:lang w:bidi="ar"/>
              </w:rPr>
            </w:pPr>
            <w:proofErr w:type="gramStart"/>
            <w:r>
              <w:rPr>
                <w:rStyle w:val="a9"/>
                <w:rFonts w:ascii="宋体" w:hAnsi="宋体" w:cs="宋体" w:hint="eastAsia"/>
                <w:b w:val="0"/>
                <w:bCs/>
              </w:rPr>
              <w:t>朱湘红</w:t>
            </w:r>
            <w:proofErr w:type="gramEnd"/>
          </w:p>
        </w:tc>
        <w:tc>
          <w:tcPr>
            <w:tcW w:w="5726" w:type="dxa"/>
            <w:vAlign w:val="center"/>
          </w:tcPr>
          <w:p w14:paraId="6297115E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5882271A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hAnsi="宋体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循标扣本 立足考情 重构知识体系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  <w:p w14:paraId="1422F620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——2024广东中考试题评析，创意答卷及常见失误剖析；2025年广东新中考命题特点和趋势分析，把握中考一轮复习尺度及讲练习题编制设计与讲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练指导</w:t>
            </w:r>
            <w:proofErr w:type="gramEnd"/>
          </w:p>
        </w:tc>
      </w:tr>
      <w:tr w:rsidR="00F52754" w14:paraId="5F7CBE4F" w14:textId="77777777">
        <w:trPr>
          <w:cantSplit/>
          <w:trHeight w:val="1339"/>
        </w:trPr>
        <w:tc>
          <w:tcPr>
            <w:tcW w:w="884" w:type="dxa"/>
            <w:vMerge/>
            <w:vAlign w:val="center"/>
          </w:tcPr>
          <w:p w14:paraId="3522BFEA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1295711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79FDDF98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1B77C1CF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5C52D1C7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7046A63E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060" w:type="dxa"/>
            <w:vAlign w:val="center"/>
          </w:tcPr>
          <w:p w14:paraId="61648864" w14:textId="77777777" w:rsidR="00F5275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王挺标</w:t>
            </w:r>
            <w:proofErr w:type="gramEnd"/>
          </w:p>
        </w:tc>
        <w:tc>
          <w:tcPr>
            <w:tcW w:w="5726" w:type="dxa"/>
            <w:vAlign w:val="center"/>
          </w:tcPr>
          <w:p w14:paraId="68D14582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3F647C9F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璞玉琢成 臻于至善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》</w:t>
            </w:r>
          </w:p>
          <w:p w14:paraId="0D0DA4ED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例谈中考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常见失分题陷阱设置剖析，如何提高2025中考道德与法治非选择题板块备考细节训练提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分指导</w:t>
            </w:r>
            <w:proofErr w:type="gramEnd"/>
          </w:p>
        </w:tc>
      </w:tr>
      <w:tr w:rsidR="00F52754" w14:paraId="23F4FE48" w14:textId="77777777">
        <w:trPr>
          <w:cantSplit/>
          <w:trHeight w:val="1339"/>
        </w:trPr>
        <w:tc>
          <w:tcPr>
            <w:tcW w:w="884" w:type="dxa"/>
            <w:vMerge/>
            <w:vAlign w:val="center"/>
          </w:tcPr>
          <w:p w14:paraId="4F9DCEF7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419B3A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190D999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茹绮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云</w:t>
            </w:r>
          </w:p>
        </w:tc>
        <w:tc>
          <w:tcPr>
            <w:tcW w:w="5726" w:type="dxa"/>
            <w:vAlign w:val="center"/>
          </w:tcPr>
          <w:p w14:paraId="39C9BE79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0B9CFD87" w14:textId="77777777" w:rsidR="00F52754" w:rsidRDefault="00000000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hAnsi="宋体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“复”之有道   “习”之有术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  <w:p w14:paraId="20B6E828" w14:textId="77777777" w:rsidR="00F52754" w:rsidRDefault="00000000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中考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关于“国情教育”主题复习教学有效性</w:t>
            </w:r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指导</w:t>
            </w:r>
          </w:p>
        </w:tc>
      </w:tr>
      <w:tr w:rsidR="00F52754" w14:paraId="217257EB" w14:textId="77777777">
        <w:trPr>
          <w:cantSplit/>
          <w:trHeight w:val="1115"/>
        </w:trPr>
        <w:tc>
          <w:tcPr>
            <w:tcW w:w="884" w:type="dxa"/>
            <w:vMerge w:val="restart"/>
            <w:vAlign w:val="center"/>
          </w:tcPr>
          <w:p w14:paraId="08CBC908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</w:p>
          <w:p w14:paraId="0CEBE637" w14:textId="77777777" w:rsidR="00F52754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物理</w:t>
            </w:r>
          </w:p>
        </w:tc>
        <w:tc>
          <w:tcPr>
            <w:tcW w:w="1897" w:type="dxa"/>
            <w:vMerge w:val="restart"/>
            <w:vAlign w:val="center"/>
          </w:tcPr>
          <w:p w14:paraId="50EB8932" w14:textId="77777777" w:rsidR="00F52754" w:rsidRDefault="00000000">
            <w:pPr>
              <w:widowControl/>
              <w:adjustRightInd w:val="0"/>
              <w:snapToGrid w:val="0"/>
              <w:ind w:firstLineChars="200" w:firstLine="48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76FB2C5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1CE1C687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C89DB53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FAFAE0E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1B5440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006F07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桂江民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45B0443F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中考物理复习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：</w:t>
            </w:r>
          </w:p>
          <w:p w14:paraId="16370386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《中考物理跨学科整合》</w:t>
            </w:r>
          </w:p>
          <w:p w14:paraId="578EEEF7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——物理与生活、社会发展联系复习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及补考训练题设计分享</w:t>
            </w:r>
          </w:p>
        </w:tc>
      </w:tr>
      <w:tr w:rsidR="00F52754" w14:paraId="0CA843ED" w14:textId="77777777">
        <w:trPr>
          <w:cantSplit/>
          <w:trHeight w:val="1115"/>
        </w:trPr>
        <w:tc>
          <w:tcPr>
            <w:tcW w:w="884" w:type="dxa"/>
            <w:vMerge/>
            <w:vAlign w:val="center"/>
          </w:tcPr>
          <w:p w14:paraId="3AA39236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  <w:vAlign w:val="center"/>
          </w:tcPr>
          <w:p w14:paraId="302CF22B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1936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汪俊彬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59FB124B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0FF9B3BF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《格物穷理  提质增效备中考》</w:t>
            </w:r>
          </w:p>
          <w:p w14:paraId="79715A75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——2024广东中考试题评析，创意答卷及常见失误剖析；2025年广东新中考命题特点和趋势分析，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基于单元整体设计的中考一轮复习建议</w:t>
            </w:r>
          </w:p>
        </w:tc>
      </w:tr>
      <w:tr w:rsidR="00F52754" w14:paraId="19388ADC" w14:textId="77777777">
        <w:trPr>
          <w:cantSplit/>
          <w:trHeight w:val="1500"/>
        </w:trPr>
        <w:tc>
          <w:tcPr>
            <w:tcW w:w="884" w:type="dxa"/>
            <w:vMerge/>
            <w:vAlign w:val="center"/>
          </w:tcPr>
          <w:p w14:paraId="2E4293AC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4B27E648" w14:textId="77777777" w:rsidR="00F52754" w:rsidRDefault="00000000">
            <w:pPr>
              <w:widowControl/>
              <w:adjustRightInd w:val="0"/>
              <w:snapToGrid w:val="0"/>
              <w:ind w:firstLineChars="200" w:firstLine="48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54BA25DB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B2A43" w14:textId="77777777" w:rsidR="00F52754" w:rsidRDefault="00F52754">
            <w:pPr>
              <w:widowControl/>
              <w:ind w:firstLineChars="100" w:firstLine="24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52A10ECD" w14:textId="77777777" w:rsidR="00F52754" w:rsidRDefault="00000000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许爱群</w:t>
            </w:r>
            <w:proofErr w:type="gramEnd"/>
          </w:p>
          <w:p w14:paraId="07C1ACBC" w14:textId="77777777" w:rsidR="00F52754" w:rsidRDefault="00F52754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5726" w:type="dxa"/>
            <w:shd w:val="clear" w:color="auto" w:fill="auto"/>
            <w:vAlign w:val="center"/>
          </w:tcPr>
          <w:p w14:paraId="2C0C6F1B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740F2B3C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《聚焦实验  考练增分 》</w:t>
            </w:r>
          </w:p>
          <w:p w14:paraId="04FA8121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例谈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2025物理实验操作训练与中考实验题关联习题复习策略</w:t>
            </w:r>
          </w:p>
        </w:tc>
      </w:tr>
      <w:tr w:rsidR="00F52754" w14:paraId="65ACC29F" w14:textId="77777777">
        <w:trPr>
          <w:cantSplit/>
          <w:trHeight w:val="1339"/>
        </w:trPr>
        <w:tc>
          <w:tcPr>
            <w:tcW w:w="884" w:type="dxa"/>
            <w:vMerge/>
            <w:vAlign w:val="center"/>
          </w:tcPr>
          <w:p w14:paraId="2933D26B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441C2B10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07ACD6A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B2EC2E" w14:textId="77777777" w:rsidR="00F52754" w:rsidRDefault="0000000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黄振雄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471B66B2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013F872C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《深研课标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借题发挥  考练增分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》</w:t>
            </w:r>
          </w:p>
          <w:p w14:paraId="7D31418D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高效审题方法和2025年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中考物理一轮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综合能力题、计算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题编制设计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讲练提分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策略</w:t>
            </w:r>
          </w:p>
        </w:tc>
      </w:tr>
      <w:tr w:rsidR="00F52754" w14:paraId="5705B6AE" w14:textId="77777777">
        <w:trPr>
          <w:cantSplit/>
          <w:trHeight w:val="1082"/>
        </w:trPr>
        <w:tc>
          <w:tcPr>
            <w:tcW w:w="884" w:type="dxa"/>
            <w:vMerge w:val="restart"/>
            <w:vAlign w:val="center"/>
          </w:tcPr>
          <w:p w14:paraId="2FB331A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</w:p>
          <w:p w14:paraId="08843F4B" w14:textId="77777777" w:rsidR="00F52754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生物</w:t>
            </w:r>
          </w:p>
        </w:tc>
        <w:tc>
          <w:tcPr>
            <w:tcW w:w="1897" w:type="dxa"/>
            <w:vMerge w:val="restart"/>
            <w:vAlign w:val="center"/>
          </w:tcPr>
          <w:p w14:paraId="547CC42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517D4CC7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4EF754DF" w14:textId="77777777" w:rsidR="00F52754" w:rsidRDefault="00F5275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017FBC0B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C5D9AFC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E0F76B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060" w:type="dxa"/>
            <w:vAlign w:val="center"/>
          </w:tcPr>
          <w:p w14:paraId="424AF0B0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朱秋容</w:t>
            </w:r>
            <w:proofErr w:type="gramEnd"/>
          </w:p>
        </w:tc>
        <w:tc>
          <w:tcPr>
            <w:tcW w:w="5726" w:type="dxa"/>
            <w:vAlign w:val="center"/>
          </w:tcPr>
          <w:p w14:paraId="50005EC3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中考生物复习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39403BFA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《生物与社会实践》</w:t>
            </w:r>
          </w:p>
          <w:p w14:paraId="7049B731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——初中生物复习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及纠错误习题应对设计分享</w:t>
            </w:r>
          </w:p>
        </w:tc>
      </w:tr>
      <w:tr w:rsidR="00F52754" w14:paraId="18F736B7" w14:textId="77777777">
        <w:trPr>
          <w:cantSplit/>
          <w:trHeight w:val="1589"/>
        </w:trPr>
        <w:tc>
          <w:tcPr>
            <w:tcW w:w="884" w:type="dxa"/>
            <w:vMerge/>
            <w:vAlign w:val="center"/>
          </w:tcPr>
          <w:p w14:paraId="113E1000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14F87ADD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1B8E1FDE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钱秀英</w:t>
            </w:r>
            <w:proofErr w:type="gramEnd"/>
          </w:p>
        </w:tc>
        <w:tc>
          <w:tcPr>
            <w:tcW w:w="5726" w:type="dxa"/>
            <w:vAlign w:val="center"/>
          </w:tcPr>
          <w:p w14:paraId="3669483D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000515AB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《全力以“复”  “赢”战中考》</w:t>
            </w:r>
          </w:p>
          <w:p w14:paraId="5E1CFBDD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——2024广东中考试题评析，创意答卷及常见失误剖析；2025年广东新中考命题特点和趋势分析，把握中考一轮复习尺度及讲练习题编制设计与讲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练指导</w:t>
            </w:r>
            <w:proofErr w:type="gramEnd"/>
          </w:p>
        </w:tc>
      </w:tr>
      <w:tr w:rsidR="00F52754" w14:paraId="3D0A3F1B" w14:textId="77777777">
        <w:trPr>
          <w:cantSplit/>
          <w:trHeight w:val="1355"/>
        </w:trPr>
        <w:tc>
          <w:tcPr>
            <w:tcW w:w="884" w:type="dxa"/>
            <w:vMerge/>
            <w:vAlign w:val="center"/>
          </w:tcPr>
          <w:p w14:paraId="5EFABB42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53EEB65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07D5AF2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2BAE121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FF8AD6F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2225431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060" w:type="dxa"/>
            <w:vAlign w:val="center"/>
          </w:tcPr>
          <w:p w14:paraId="4A049F9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郑秀强</w:t>
            </w:r>
            <w:proofErr w:type="gramEnd"/>
          </w:p>
        </w:tc>
        <w:tc>
          <w:tcPr>
            <w:tcW w:w="5726" w:type="dxa"/>
            <w:vAlign w:val="center"/>
          </w:tcPr>
          <w:p w14:paraId="2E6C0C46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021FA2CA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《聚焦实验  考练增分 》</w:t>
            </w:r>
          </w:p>
          <w:p w14:paraId="12B4CC31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例谈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2025生物实验操作训练与中考实验题关联习题复习策略</w:t>
            </w:r>
          </w:p>
        </w:tc>
      </w:tr>
      <w:tr w:rsidR="00F52754" w14:paraId="5CC6888E" w14:textId="77777777">
        <w:trPr>
          <w:cantSplit/>
          <w:trHeight w:val="1369"/>
        </w:trPr>
        <w:tc>
          <w:tcPr>
            <w:tcW w:w="884" w:type="dxa"/>
            <w:vMerge/>
            <w:vAlign w:val="center"/>
          </w:tcPr>
          <w:p w14:paraId="4D23CE57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1AFD025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00D114E8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刘志伟</w:t>
            </w:r>
          </w:p>
        </w:tc>
        <w:tc>
          <w:tcPr>
            <w:tcW w:w="5726" w:type="dxa"/>
            <w:vAlign w:val="center"/>
          </w:tcPr>
          <w:p w14:paraId="701BA653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6FC8B822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《精研教材 借题发挥 高效备考》</w:t>
            </w:r>
          </w:p>
          <w:p w14:paraId="024CF102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高效审题方法及2025年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中考生物各阶段跨学科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情境化试题答辩的应变能力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题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编制与讲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指导</w:t>
            </w:r>
            <w:proofErr w:type="gramEnd"/>
          </w:p>
        </w:tc>
      </w:tr>
    </w:tbl>
    <w:p w14:paraId="47719D95" w14:textId="77777777" w:rsidR="00F52754" w:rsidRDefault="00000000">
      <w:pPr>
        <w:adjustRightInd w:val="0"/>
        <w:snapToGrid w:val="0"/>
        <w:spacing w:afterLines="20" w:after="62" w:line="400" w:lineRule="atLeas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 </w:t>
      </w:r>
    </w:p>
    <w:p w14:paraId="6CB7407B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4D31A957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053A55C9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29F9B811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6C1738EB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51EF79EB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6B251199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082103A3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75952ACD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7697E937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3CDACECE" w14:textId="77777777" w:rsidR="00F52754" w:rsidRDefault="00F52754">
      <w:pPr>
        <w:adjustRightInd w:val="0"/>
        <w:snapToGrid w:val="0"/>
        <w:spacing w:afterLines="20" w:after="62" w:line="400" w:lineRule="atLeast"/>
        <w:rPr>
          <w:b/>
          <w:bCs/>
          <w:color w:val="000000"/>
          <w:sz w:val="24"/>
        </w:rPr>
      </w:pPr>
    </w:p>
    <w:p w14:paraId="313C7700" w14:textId="77777777" w:rsidR="00F52754" w:rsidRDefault="00000000">
      <w:pPr>
        <w:adjustRightInd w:val="0"/>
        <w:snapToGrid w:val="0"/>
        <w:spacing w:afterLines="20" w:after="62" w:line="360" w:lineRule="auto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 xml:space="preserve"> 第二期：  广州（2024年11月23-24日）</w:t>
      </w:r>
    </w:p>
    <w:tbl>
      <w:tblPr>
        <w:tblW w:w="9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884"/>
        <w:gridCol w:w="1905"/>
        <w:gridCol w:w="1620"/>
        <w:gridCol w:w="5002"/>
      </w:tblGrid>
      <w:tr w:rsidR="00F52754" w14:paraId="61D4EA9E" w14:textId="77777777">
        <w:trPr>
          <w:trHeight w:val="387"/>
        </w:trPr>
        <w:tc>
          <w:tcPr>
            <w:tcW w:w="884" w:type="dxa"/>
            <w:vAlign w:val="center"/>
          </w:tcPr>
          <w:p w14:paraId="77ADFD6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科目</w:t>
            </w:r>
          </w:p>
        </w:tc>
        <w:tc>
          <w:tcPr>
            <w:tcW w:w="1905" w:type="dxa"/>
            <w:vAlign w:val="center"/>
          </w:tcPr>
          <w:p w14:paraId="68DE9641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时间</w:t>
            </w:r>
          </w:p>
        </w:tc>
        <w:tc>
          <w:tcPr>
            <w:tcW w:w="1620" w:type="dxa"/>
            <w:vAlign w:val="center"/>
          </w:tcPr>
          <w:p w14:paraId="3E372CFB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5002" w:type="dxa"/>
            <w:vAlign w:val="center"/>
          </w:tcPr>
          <w:p w14:paraId="65C56C3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专题内容</w:t>
            </w:r>
          </w:p>
        </w:tc>
      </w:tr>
      <w:tr w:rsidR="00F52754" w14:paraId="48266D42" w14:textId="77777777">
        <w:trPr>
          <w:cantSplit/>
          <w:trHeight w:val="1063"/>
        </w:trPr>
        <w:tc>
          <w:tcPr>
            <w:tcW w:w="884" w:type="dxa"/>
            <w:vMerge w:val="restart"/>
            <w:vAlign w:val="center"/>
          </w:tcPr>
          <w:p w14:paraId="4039A689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数学</w:t>
            </w:r>
          </w:p>
        </w:tc>
        <w:tc>
          <w:tcPr>
            <w:tcW w:w="1905" w:type="dxa"/>
            <w:vMerge w:val="restart"/>
            <w:vAlign w:val="center"/>
          </w:tcPr>
          <w:p w14:paraId="7EB6A843" w14:textId="77777777" w:rsidR="00F52754" w:rsidRDefault="00000000">
            <w:pPr>
              <w:widowControl/>
              <w:adjustRightInd w:val="0"/>
              <w:snapToGrid w:val="0"/>
              <w:ind w:firstLineChars="200" w:firstLine="480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4062120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0D5A1114" w14:textId="77777777" w:rsidR="00F52754" w:rsidRDefault="00F52754">
            <w:pPr>
              <w:widowControl/>
              <w:adjustRightInd w:val="0"/>
              <w:snapToGrid w:val="0"/>
              <w:ind w:firstLineChars="100" w:firstLine="24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534DD5C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C0EFEE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620" w:type="dxa"/>
            <w:vAlign w:val="center"/>
          </w:tcPr>
          <w:p w14:paraId="16557B99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杨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蓓</w:t>
            </w:r>
            <w:proofErr w:type="gramEnd"/>
          </w:p>
        </w:tc>
        <w:tc>
          <w:tcPr>
            <w:tcW w:w="5002" w:type="dxa"/>
            <w:vAlign w:val="center"/>
          </w:tcPr>
          <w:p w14:paraId="68735F57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中考数学复习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：</w:t>
            </w:r>
          </w:p>
          <w:p w14:paraId="2D1D86BD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hAnsi="宋体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以数解形，以形助数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  <w:p w14:paraId="60C6DD58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——数学复习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及纠错训练题设计分享</w:t>
            </w:r>
          </w:p>
        </w:tc>
      </w:tr>
      <w:tr w:rsidR="00F52754" w14:paraId="27C04B65" w14:textId="77777777">
        <w:trPr>
          <w:cantSplit/>
          <w:trHeight w:val="1632"/>
        </w:trPr>
        <w:tc>
          <w:tcPr>
            <w:tcW w:w="884" w:type="dxa"/>
            <w:vMerge/>
            <w:vAlign w:val="center"/>
          </w:tcPr>
          <w:p w14:paraId="053A5339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</w:pPr>
          </w:p>
        </w:tc>
        <w:tc>
          <w:tcPr>
            <w:tcW w:w="1905" w:type="dxa"/>
            <w:vMerge/>
            <w:vAlign w:val="center"/>
          </w:tcPr>
          <w:p w14:paraId="299767CF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30762939" w14:textId="77777777" w:rsidR="00F52754" w:rsidRDefault="00000000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远勋平</w:t>
            </w:r>
            <w:proofErr w:type="gramEnd"/>
          </w:p>
        </w:tc>
        <w:tc>
          <w:tcPr>
            <w:tcW w:w="5002" w:type="dxa"/>
            <w:vAlign w:val="center"/>
          </w:tcPr>
          <w:p w14:paraId="40182BF3" w14:textId="77777777" w:rsidR="00F52754" w:rsidRDefault="0000000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专题讲座1：</w:t>
            </w:r>
          </w:p>
          <w:p w14:paraId="7A5AE49D" w14:textId="77777777" w:rsidR="00F52754" w:rsidRDefault="00000000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《课标引导  明确方向》</w:t>
            </w:r>
          </w:p>
          <w:p w14:paraId="0C0144FD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——2024广东中考试题评析，创意答卷及常见失误剖析；2025年广东新中考命题特点和趋势分析，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基于单元整体设计的中考一轮复习建议</w:t>
            </w:r>
          </w:p>
        </w:tc>
      </w:tr>
      <w:tr w:rsidR="00F52754" w14:paraId="02D35648" w14:textId="77777777">
        <w:trPr>
          <w:cantSplit/>
          <w:trHeight w:val="1649"/>
        </w:trPr>
        <w:tc>
          <w:tcPr>
            <w:tcW w:w="884" w:type="dxa"/>
            <w:vMerge/>
            <w:vAlign w:val="center"/>
          </w:tcPr>
          <w:p w14:paraId="17191EFC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39C6735A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0D441A51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08B24802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3A81192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05AE5E90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620" w:type="dxa"/>
            <w:vAlign w:val="center"/>
          </w:tcPr>
          <w:p w14:paraId="0D6E5DAF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张青云</w:t>
            </w:r>
          </w:p>
        </w:tc>
        <w:tc>
          <w:tcPr>
            <w:tcW w:w="5002" w:type="dxa"/>
            <w:vAlign w:val="center"/>
          </w:tcPr>
          <w:p w14:paraId="5E0CABDC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专题讲座2：</w:t>
            </w:r>
          </w:p>
          <w:p w14:paraId="2729F3FC" w14:textId="77777777" w:rsidR="00F52754" w:rsidRDefault="00000000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《聚智“复”新  全力以“复”》</w:t>
            </w:r>
          </w:p>
          <w:p w14:paraId="0F81D4F4" w14:textId="77777777" w:rsidR="00F52754" w:rsidRDefault="00000000">
            <w:pPr>
              <w:widowControl/>
              <w:snapToGrid w:val="0"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——以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中考数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与代数、统计与概率常见失分题陷阱剖析，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例谈2025年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中考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轮数与代数试题编制及复习讲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练提分指导</w:t>
            </w:r>
            <w:proofErr w:type="gramEnd"/>
          </w:p>
        </w:tc>
      </w:tr>
      <w:tr w:rsidR="00F52754" w14:paraId="2156FF3F" w14:textId="77777777">
        <w:trPr>
          <w:cantSplit/>
          <w:trHeight w:val="1389"/>
        </w:trPr>
        <w:tc>
          <w:tcPr>
            <w:tcW w:w="884" w:type="dxa"/>
            <w:vMerge/>
            <w:vAlign w:val="center"/>
          </w:tcPr>
          <w:p w14:paraId="00A1C022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58547FC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3CB6618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曾护荣</w:t>
            </w:r>
            <w:proofErr w:type="gramEnd"/>
          </w:p>
        </w:tc>
        <w:tc>
          <w:tcPr>
            <w:tcW w:w="5002" w:type="dxa"/>
            <w:vAlign w:val="center"/>
          </w:tcPr>
          <w:p w14:paraId="3BC780C2" w14:textId="77777777" w:rsidR="00F52754" w:rsidRDefault="0000000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专题讲座3：</w:t>
            </w:r>
          </w:p>
          <w:p w14:paraId="6FA365B8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《聚焦压轴题  探索新中考》</w:t>
            </w:r>
          </w:p>
          <w:p w14:paraId="6A823C7A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高效审题方法及2025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中考一轮图形与几何压轴题编制复习及讲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练提分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指导</w:t>
            </w:r>
            <w:proofErr w:type="gramEnd"/>
          </w:p>
        </w:tc>
      </w:tr>
      <w:tr w:rsidR="00F52754" w14:paraId="2C4F6CB0" w14:textId="77777777">
        <w:trPr>
          <w:cantSplit/>
          <w:trHeight w:val="1389"/>
        </w:trPr>
        <w:tc>
          <w:tcPr>
            <w:tcW w:w="884" w:type="dxa"/>
            <w:vMerge w:val="restart"/>
            <w:vAlign w:val="center"/>
          </w:tcPr>
          <w:p w14:paraId="218ACF15" w14:textId="77777777" w:rsidR="00F52754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化学</w:t>
            </w:r>
          </w:p>
        </w:tc>
        <w:tc>
          <w:tcPr>
            <w:tcW w:w="1905" w:type="dxa"/>
            <w:vMerge w:val="restart"/>
            <w:vAlign w:val="center"/>
          </w:tcPr>
          <w:p w14:paraId="65371F2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0EB258A3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AFF0D4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55AE23A1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499BD9E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90C1FFA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133A1E6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D6B380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宋志昭</w:t>
            </w:r>
            <w:proofErr w:type="gramEnd"/>
          </w:p>
        </w:tc>
        <w:tc>
          <w:tcPr>
            <w:tcW w:w="5002" w:type="dxa"/>
            <w:shd w:val="clear" w:color="auto" w:fill="auto"/>
            <w:vAlign w:val="center"/>
          </w:tcPr>
          <w:p w14:paraId="3BB0D8CB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中考化学复习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0A79AC6E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探秘“胃”诊疗——酸碱盐复习》</w:t>
            </w:r>
          </w:p>
          <w:p w14:paraId="78D8B2C7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——化学复习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及纠错误习题应对设计分享</w:t>
            </w:r>
          </w:p>
        </w:tc>
      </w:tr>
      <w:tr w:rsidR="00F52754" w14:paraId="49B6BCC9" w14:textId="77777777">
        <w:trPr>
          <w:cantSplit/>
          <w:trHeight w:val="1389"/>
        </w:trPr>
        <w:tc>
          <w:tcPr>
            <w:tcW w:w="884" w:type="dxa"/>
            <w:vMerge/>
            <w:vAlign w:val="center"/>
          </w:tcPr>
          <w:p w14:paraId="7E096118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48DEC8A9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C4C77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吴海清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9244845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4FF5291A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探秘“无形”为“有形”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》</w:t>
            </w:r>
          </w:p>
          <w:p w14:paraId="0B36A077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——中考化学复习课展示、教学设计解读及纠错误习题设计讲练分享</w:t>
            </w:r>
          </w:p>
        </w:tc>
      </w:tr>
      <w:tr w:rsidR="00F52754" w14:paraId="083810D0" w14:textId="77777777">
        <w:trPr>
          <w:cantSplit/>
          <w:trHeight w:val="1455"/>
        </w:trPr>
        <w:tc>
          <w:tcPr>
            <w:tcW w:w="884" w:type="dxa"/>
            <w:vMerge/>
            <w:vAlign w:val="center"/>
          </w:tcPr>
          <w:p w14:paraId="027556C5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6A8E7EAF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779EE57A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25D66B5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2DE193F2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1F5777E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00F5E8AE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EC0EC2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  <w:shd w:val="clear" w:color="auto" w:fill="FFFFFF"/>
              </w:rPr>
              <w:lastRenderedPageBreak/>
              <w:t>刘 平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1EFF277C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3D9A7A91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《聚焦实验  考练增分 》</w:t>
            </w:r>
          </w:p>
          <w:p w14:paraId="6A5CE131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例谈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2025化学实验操作训练与中考实验题关联习题复习策略</w:t>
            </w:r>
          </w:p>
        </w:tc>
      </w:tr>
      <w:tr w:rsidR="00F52754" w14:paraId="015DCBB0" w14:textId="77777777">
        <w:trPr>
          <w:cantSplit/>
          <w:trHeight w:val="1451"/>
        </w:trPr>
        <w:tc>
          <w:tcPr>
            <w:tcW w:w="884" w:type="dxa"/>
            <w:vMerge/>
            <w:vAlign w:val="center"/>
          </w:tcPr>
          <w:p w14:paraId="69E9A046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42B69DC8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CFE14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陈小红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2C01BEDA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5A03803E" w14:textId="77777777" w:rsidR="00F52754" w:rsidRDefault="0000000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《课标为基 能力为石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提质增分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》</w:t>
            </w:r>
          </w:p>
          <w:p w14:paraId="535BBC90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高效审题方法及2025年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中考化学各阶段跨学科实践活动训练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题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编制与讲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指导</w:t>
            </w:r>
            <w:proofErr w:type="gramEnd"/>
          </w:p>
        </w:tc>
      </w:tr>
      <w:tr w:rsidR="00F52754" w14:paraId="0D7E90A1" w14:textId="77777777">
        <w:trPr>
          <w:cantSplit/>
          <w:trHeight w:val="1227"/>
        </w:trPr>
        <w:tc>
          <w:tcPr>
            <w:tcW w:w="884" w:type="dxa"/>
            <w:vMerge w:val="restart"/>
            <w:vAlign w:val="center"/>
          </w:tcPr>
          <w:p w14:paraId="065BDD9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历史</w:t>
            </w:r>
          </w:p>
          <w:p w14:paraId="0D504AEA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C56B14E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04DCE40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29255CD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966FAE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EB400C7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620" w:type="dxa"/>
            <w:vAlign w:val="center"/>
          </w:tcPr>
          <w:p w14:paraId="7A8EA71C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梁玉萍</w:t>
            </w:r>
          </w:p>
        </w:tc>
        <w:tc>
          <w:tcPr>
            <w:tcW w:w="5002" w:type="dxa"/>
            <w:vAlign w:val="center"/>
          </w:tcPr>
          <w:p w14:paraId="4DADCEB0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中考历史复习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1FDF16F9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333333"/>
                <w:sz w:val="22"/>
                <w:szCs w:val="22"/>
                <w:shd w:val="clear" w:color="auto" w:fill="FFFFFF"/>
              </w:rPr>
              <w:t>历史课本阅读做题比赛</w:t>
            </w:r>
            <w:r>
              <w:rPr>
                <w:rFonts w:ascii="宋体" w:hAnsi="宋体" w:cs="宋体" w:hint="eastAsia"/>
                <w:b/>
                <w:spacing w:val="20"/>
                <w:sz w:val="22"/>
                <w:szCs w:val="22"/>
                <w:shd w:val="clear" w:color="auto" w:fill="FFFFFF"/>
              </w:rPr>
              <w:t>》</w:t>
            </w:r>
          </w:p>
          <w:p w14:paraId="4C810A8D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——中考历史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误训练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题设计分享</w:t>
            </w:r>
          </w:p>
        </w:tc>
      </w:tr>
      <w:tr w:rsidR="00F52754" w14:paraId="73A0DE7B" w14:textId="77777777">
        <w:trPr>
          <w:cantSplit/>
          <w:trHeight w:val="1459"/>
        </w:trPr>
        <w:tc>
          <w:tcPr>
            <w:tcW w:w="884" w:type="dxa"/>
            <w:vMerge/>
            <w:vAlign w:val="center"/>
          </w:tcPr>
          <w:p w14:paraId="4B7F15F4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657A049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150ECB42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吴志锋</w:t>
            </w:r>
          </w:p>
        </w:tc>
        <w:tc>
          <w:tcPr>
            <w:tcW w:w="5002" w:type="dxa"/>
            <w:vAlign w:val="center"/>
          </w:tcPr>
          <w:p w14:paraId="73985181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357BBA59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《思考情  研考性  思对策》</w:t>
            </w:r>
          </w:p>
          <w:p w14:paraId="66A8C52B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——2025年广东新中考命题特点和趋势分析，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基于单元整体设计的中考一轮复习建议。</w:t>
            </w:r>
          </w:p>
        </w:tc>
      </w:tr>
      <w:tr w:rsidR="00F52754" w14:paraId="7B34C6FB" w14:textId="77777777">
        <w:trPr>
          <w:cantSplit/>
          <w:trHeight w:val="1339"/>
        </w:trPr>
        <w:tc>
          <w:tcPr>
            <w:tcW w:w="884" w:type="dxa"/>
            <w:vMerge/>
            <w:vAlign w:val="center"/>
          </w:tcPr>
          <w:p w14:paraId="7D84090B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4D5BEEA5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5ADF0F5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3A5BC5C2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DBE7ED0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013DB83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10：10—11：40</w:t>
            </w:r>
          </w:p>
        </w:tc>
        <w:tc>
          <w:tcPr>
            <w:tcW w:w="1620" w:type="dxa"/>
            <w:vAlign w:val="center"/>
          </w:tcPr>
          <w:p w14:paraId="54D9046F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Style w:val="a9"/>
                <w:rFonts w:ascii="宋体" w:hAnsi="宋体" w:cs="宋体" w:hint="eastAsia"/>
                <w:b w:val="0"/>
                <w:bCs/>
                <w:sz w:val="24"/>
              </w:rPr>
              <w:t>邓文明</w:t>
            </w:r>
          </w:p>
        </w:tc>
        <w:tc>
          <w:tcPr>
            <w:tcW w:w="5002" w:type="dxa"/>
            <w:vAlign w:val="center"/>
          </w:tcPr>
          <w:p w14:paraId="248BF9FB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2901DBFD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《以史筑路  以考定教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凝心备考》</w:t>
            </w:r>
          </w:p>
          <w:p w14:paraId="47614F87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例谈中考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历史常见失分题陷阱设置剖析，如何提高2024中考主观题板块最值试题训练提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分指导</w:t>
            </w:r>
            <w:proofErr w:type="gramEnd"/>
          </w:p>
        </w:tc>
      </w:tr>
      <w:tr w:rsidR="00F52754" w14:paraId="6E03BBAE" w14:textId="77777777">
        <w:trPr>
          <w:cantSplit/>
          <w:trHeight w:val="1372"/>
        </w:trPr>
        <w:tc>
          <w:tcPr>
            <w:tcW w:w="884" w:type="dxa"/>
            <w:vMerge/>
            <w:vAlign w:val="center"/>
          </w:tcPr>
          <w:p w14:paraId="32C27C54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6A2860C7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2A15B053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徐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友</w:t>
            </w:r>
          </w:p>
        </w:tc>
        <w:tc>
          <w:tcPr>
            <w:tcW w:w="5002" w:type="dxa"/>
            <w:vAlign w:val="center"/>
          </w:tcPr>
          <w:p w14:paraId="1D1A2790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0F6C76C3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3B3B3B"/>
                <w:spacing w:val="15"/>
                <w:sz w:val="22"/>
                <w:szCs w:val="22"/>
                <w:shd w:val="clear" w:color="auto" w:fill="FFFFFF"/>
              </w:rPr>
              <w:t>紧扣课标 关注热点 高效备考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》</w:t>
            </w:r>
          </w:p>
          <w:p w14:paraId="4F14DA33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高效审题方法和2024年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中考历史各阶段模拟试卷编制设计与讲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练提分指导</w:t>
            </w:r>
            <w:proofErr w:type="gramEnd"/>
          </w:p>
        </w:tc>
      </w:tr>
      <w:tr w:rsidR="00F52754" w14:paraId="324F9223" w14:textId="77777777">
        <w:trPr>
          <w:cantSplit/>
          <w:trHeight w:val="1029"/>
        </w:trPr>
        <w:tc>
          <w:tcPr>
            <w:tcW w:w="884" w:type="dxa"/>
            <w:vMerge w:val="restart"/>
            <w:vAlign w:val="center"/>
          </w:tcPr>
          <w:p w14:paraId="2043E44B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地理</w:t>
            </w:r>
          </w:p>
          <w:p w14:paraId="6799E23E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15894BED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星期六</w:t>
            </w:r>
          </w:p>
          <w:p w14:paraId="4F32900C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14:30—15:50</w:t>
            </w:r>
          </w:p>
          <w:p w14:paraId="61CD0B1A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122FD01F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4F4FE969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16:00—17:30</w:t>
            </w:r>
          </w:p>
        </w:tc>
        <w:tc>
          <w:tcPr>
            <w:tcW w:w="1620" w:type="dxa"/>
            <w:vAlign w:val="center"/>
          </w:tcPr>
          <w:p w14:paraId="47BA4B2B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艾迪斯</w:t>
            </w:r>
          </w:p>
        </w:tc>
        <w:tc>
          <w:tcPr>
            <w:tcW w:w="5002" w:type="dxa"/>
            <w:vAlign w:val="center"/>
          </w:tcPr>
          <w:p w14:paraId="50E28B49" w14:textId="77777777" w:rsidR="00F52754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中考地理复习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课品析</w:t>
            </w:r>
            <w:proofErr w:type="gramEnd"/>
          </w:p>
          <w:p w14:paraId="1E06411E" w14:textId="77777777" w:rsidR="00F52754" w:rsidRDefault="00000000">
            <w:pPr>
              <w:snapToGrid w:val="0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191919"/>
                <w:sz w:val="22"/>
                <w:szCs w:val="22"/>
                <w:shd w:val="clear" w:color="auto" w:fill="FFFFFF"/>
              </w:rPr>
              <w:t>气候对人类活动的影响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课》</w:t>
            </w:r>
          </w:p>
          <w:p w14:paraId="70FCEE51" w14:textId="77777777" w:rsidR="00F52754" w:rsidRDefault="0000000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——中考地理复习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课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展示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及纠错</w:t>
            </w:r>
            <w:proofErr w:type="gramStart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误训练</w:t>
            </w:r>
            <w:proofErr w:type="gramEnd"/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  <w:shd w:val="clear" w:color="auto" w:fill="FFFFFF"/>
              </w:rPr>
              <w:t>题设计分享</w:t>
            </w:r>
          </w:p>
        </w:tc>
      </w:tr>
      <w:tr w:rsidR="00F52754" w14:paraId="4D55AA9B" w14:textId="77777777">
        <w:trPr>
          <w:cantSplit/>
          <w:trHeight w:val="1408"/>
        </w:trPr>
        <w:tc>
          <w:tcPr>
            <w:tcW w:w="884" w:type="dxa"/>
            <w:vMerge/>
            <w:vAlign w:val="center"/>
          </w:tcPr>
          <w:p w14:paraId="31A6142B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4B608C17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51EB195C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施美彬</w:t>
            </w:r>
          </w:p>
        </w:tc>
        <w:tc>
          <w:tcPr>
            <w:tcW w:w="5002" w:type="dxa"/>
            <w:vAlign w:val="center"/>
          </w:tcPr>
          <w:p w14:paraId="4338B171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专题讲座1：</w:t>
            </w:r>
          </w:p>
          <w:p w14:paraId="70FC1FC7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color w:val="3F3F3F"/>
                <w:sz w:val="22"/>
                <w:szCs w:val="22"/>
                <w:shd w:val="clear" w:color="auto" w:fill="FFFFFF"/>
              </w:rPr>
              <w:t>立足新背景，共谋新备考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》</w:t>
            </w:r>
          </w:p>
          <w:p w14:paraId="135C0C6F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——2025年广东新中考命题特点和趋势分析，</w:t>
            </w: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基于单元整体设计的中考一轮复习建议</w:t>
            </w:r>
          </w:p>
        </w:tc>
      </w:tr>
      <w:tr w:rsidR="00F52754" w14:paraId="59AAEBA3" w14:textId="77777777">
        <w:trPr>
          <w:cantSplit/>
          <w:trHeight w:val="792"/>
        </w:trPr>
        <w:tc>
          <w:tcPr>
            <w:tcW w:w="884" w:type="dxa"/>
            <w:vMerge/>
            <w:vAlign w:val="center"/>
          </w:tcPr>
          <w:p w14:paraId="6A7EE38F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20ECCA5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星期日</w:t>
            </w:r>
          </w:p>
          <w:p w14:paraId="371AC924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8:30—10:00</w:t>
            </w:r>
          </w:p>
          <w:p w14:paraId="19A32EA4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244104C6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  <w:p w14:paraId="6D60E66F" w14:textId="77777777" w:rsidR="00F5275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10:10—11:40</w:t>
            </w:r>
          </w:p>
          <w:p w14:paraId="39752D9B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5F6361C2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杨远珍</w:t>
            </w:r>
            <w:proofErr w:type="gramEnd"/>
          </w:p>
        </w:tc>
        <w:tc>
          <w:tcPr>
            <w:tcW w:w="5002" w:type="dxa"/>
            <w:vAlign w:val="center"/>
          </w:tcPr>
          <w:p w14:paraId="02AA3023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专题讲座2：</w:t>
            </w:r>
          </w:p>
          <w:p w14:paraId="56056E54" w14:textId="77777777" w:rsidR="00F52754" w:rsidRDefault="00000000">
            <w:pPr>
              <w:pStyle w:val="1"/>
              <w:widowControl/>
              <w:shd w:val="clear" w:color="auto" w:fill="FFFFFF"/>
              <w:spacing w:before="0" w:beforeAutospacing="0" w:after="140" w:afterAutospacing="0"/>
              <w:rPr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kern w:val="2"/>
                <w:sz w:val="22"/>
                <w:szCs w:val="22"/>
                <w:shd w:val="clear" w:color="auto" w:fill="FFFFFF"/>
              </w:rPr>
              <w:t>《地理学考析得失 专题研讨明策略》</w:t>
            </w:r>
          </w:p>
          <w:p w14:paraId="29666E87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例谈中考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历史常见失分题陷阱设置剖析，如何提高2025中考主观题板块最值试题训练提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分指导</w:t>
            </w:r>
            <w:proofErr w:type="gramEnd"/>
          </w:p>
        </w:tc>
      </w:tr>
      <w:tr w:rsidR="00F52754" w14:paraId="5F177336" w14:textId="77777777">
        <w:trPr>
          <w:cantSplit/>
          <w:trHeight w:val="1492"/>
        </w:trPr>
        <w:tc>
          <w:tcPr>
            <w:tcW w:w="884" w:type="dxa"/>
            <w:vMerge/>
            <w:vAlign w:val="center"/>
          </w:tcPr>
          <w:p w14:paraId="0D1EA7B5" w14:textId="77777777" w:rsidR="00F52754" w:rsidRDefault="00F527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6C1475E9" w14:textId="77777777" w:rsidR="00F52754" w:rsidRDefault="00F52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1620" w:type="dxa"/>
            <w:vAlign w:val="center"/>
          </w:tcPr>
          <w:p w14:paraId="67FC5D75" w14:textId="77777777" w:rsidR="00F52754" w:rsidRDefault="00000000">
            <w:pPr>
              <w:widowControl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肖金花</w:t>
            </w:r>
          </w:p>
        </w:tc>
        <w:tc>
          <w:tcPr>
            <w:tcW w:w="5002" w:type="dxa"/>
            <w:vAlign w:val="center"/>
          </w:tcPr>
          <w:p w14:paraId="579A4E69" w14:textId="77777777" w:rsidR="00F5275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专题讲座3：</w:t>
            </w:r>
          </w:p>
          <w:p w14:paraId="55BEE41D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《</w:t>
            </w:r>
            <w:r>
              <w:rPr>
                <w:rFonts w:ascii="宋体" w:hAnsi="宋体" w:cs="宋体" w:hint="eastAsia"/>
                <w:b/>
                <w:sz w:val="22"/>
                <w:szCs w:val="22"/>
                <w:shd w:val="clear" w:color="auto" w:fill="FFFFFF"/>
              </w:rPr>
              <w:t>有“备”而来，静待花开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》</w:t>
            </w:r>
          </w:p>
          <w:p w14:paraId="174221CD" w14:textId="77777777" w:rsidR="00F52754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——</w:t>
            </w:r>
            <w:proofErr w:type="gramStart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例谈考卷</w:t>
            </w:r>
            <w:proofErr w:type="gramEnd"/>
            <w:r>
              <w:rPr>
                <w:rFonts w:ascii="宋体" w:hAnsi="宋体" w:cs="宋体" w:hint="eastAsia"/>
                <w:bCs/>
                <w:color w:val="1B1B1B"/>
                <w:sz w:val="20"/>
                <w:szCs w:val="20"/>
              </w:rPr>
              <w:t>高效审题方法和2025年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中考地理各阶段模拟试卷编制设计与讲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练提分指导</w:t>
            </w:r>
            <w:proofErr w:type="gramEnd"/>
          </w:p>
        </w:tc>
      </w:tr>
    </w:tbl>
    <w:p w14:paraId="46D0FAEF" w14:textId="77777777" w:rsidR="00F52754" w:rsidRDefault="00F52754" w:rsidP="001023A1">
      <w:pPr>
        <w:wordWrap w:val="0"/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F52754">
      <w:headerReference w:type="default" r:id="rId7"/>
      <w:footerReference w:type="default" r:id="rId8"/>
      <w:pgSz w:w="11906" w:h="16838"/>
      <w:pgMar w:top="2098" w:right="1474" w:bottom="1984" w:left="1587" w:header="113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5F8F" w14:textId="77777777" w:rsidR="004D770A" w:rsidRDefault="004D770A">
      <w:r>
        <w:separator/>
      </w:r>
    </w:p>
  </w:endnote>
  <w:endnote w:type="continuationSeparator" w:id="0">
    <w:p w14:paraId="51D32947" w14:textId="77777777" w:rsidR="004D770A" w:rsidRDefault="004D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FA4CA08-F232-4F34-A8E6-ED22688490C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E01" w14:textId="77777777" w:rsidR="00F52754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3B4D97" wp14:editId="7E1C5C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256CA8" w14:textId="77777777" w:rsidR="00F5275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B4D97" id="文本框 1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1256CA8" w14:textId="77777777" w:rsidR="00F5275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385F" w14:textId="77777777" w:rsidR="004D770A" w:rsidRDefault="004D770A">
      <w:r>
        <w:separator/>
      </w:r>
    </w:p>
  </w:footnote>
  <w:footnote w:type="continuationSeparator" w:id="0">
    <w:p w14:paraId="3AEBF9A6" w14:textId="77777777" w:rsidR="004D770A" w:rsidRDefault="004D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A0EC" w14:textId="77777777" w:rsidR="00F52754" w:rsidRDefault="00F5275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mMGJmZTZjYTVlMjg2OThhNzRhZGM4Njc5NzZkNmEifQ=="/>
  </w:docVars>
  <w:rsids>
    <w:rsidRoot w:val="00F52754"/>
    <w:rsid w:val="001023A1"/>
    <w:rsid w:val="00206484"/>
    <w:rsid w:val="00345A0C"/>
    <w:rsid w:val="004953E8"/>
    <w:rsid w:val="004D770A"/>
    <w:rsid w:val="005F6C6E"/>
    <w:rsid w:val="00746F4E"/>
    <w:rsid w:val="009A13B3"/>
    <w:rsid w:val="00A35971"/>
    <w:rsid w:val="00D231FB"/>
    <w:rsid w:val="00ED41DE"/>
    <w:rsid w:val="00F52754"/>
    <w:rsid w:val="010B22B0"/>
    <w:rsid w:val="02301F51"/>
    <w:rsid w:val="024C6511"/>
    <w:rsid w:val="025F4185"/>
    <w:rsid w:val="02985DC6"/>
    <w:rsid w:val="05A131E3"/>
    <w:rsid w:val="05CC23C6"/>
    <w:rsid w:val="05E30FCE"/>
    <w:rsid w:val="066466EB"/>
    <w:rsid w:val="067C1866"/>
    <w:rsid w:val="07293490"/>
    <w:rsid w:val="083E6E10"/>
    <w:rsid w:val="08D332DC"/>
    <w:rsid w:val="0ADC4933"/>
    <w:rsid w:val="0B463A05"/>
    <w:rsid w:val="0BFA53FB"/>
    <w:rsid w:val="0C532DEA"/>
    <w:rsid w:val="0CF34325"/>
    <w:rsid w:val="0D087B4E"/>
    <w:rsid w:val="0D382954"/>
    <w:rsid w:val="0D437145"/>
    <w:rsid w:val="0D951880"/>
    <w:rsid w:val="0E1216A2"/>
    <w:rsid w:val="0E236E8B"/>
    <w:rsid w:val="0EAF4BC3"/>
    <w:rsid w:val="0F8F1F0D"/>
    <w:rsid w:val="0FAB14B2"/>
    <w:rsid w:val="112A22DF"/>
    <w:rsid w:val="122136E2"/>
    <w:rsid w:val="12D746E8"/>
    <w:rsid w:val="13B037E0"/>
    <w:rsid w:val="14C073A3"/>
    <w:rsid w:val="154A093A"/>
    <w:rsid w:val="16EF0253"/>
    <w:rsid w:val="17BE19D3"/>
    <w:rsid w:val="190F698A"/>
    <w:rsid w:val="1A9340DA"/>
    <w:rsid w:val="1B8D003A"/>
    <w:rsid w:val="1BBE4697"/>
    <w:rsid w:val="1C071B9A"/>
    <w:rsid w:val="1C0C2935"/>
    <w:rsid w:val="1C6963B1"/>
    <w:rsid w:val="1CC52D6C"/>
    <w:rsid w:val="1DE675F8"/>
    <w:rsid w:val="1EF5217E"/>
    <w:rsid w:val="212E5E1B"/>
    <w:rsid w:val="21661111"/>
    <w:rsid w:val="21EB299F"/>
    <w:rsid w:val="222A6D7F"/>
    <w:rsid w:val="23FA3D93"/>
    <w:rsid w:val="247B4ED4"/>
    <w:rsid w:val="25714529"/>
    <w:rsid w:val="2677289F"/>
    <w:rsid w:val="2742617D"/>
    <w:rsid w:val="27F54F9D"/>
    <w:rsid w:val="28BB05F8"/>
    <w:rsid w:val="291B0A33"/>
    <w:rsid w:val="2AC1785E"/>
    <w:rsid w:val="2C02237E"/>
    <w:rsid w:val="2DED5686"/>
    <w:rsid w:val="2E7953E4"/>
    <w:rsid w:val="2EA63495"/>
    <w:rsid w:val="301D6F90"/>
    <w:rsid w:val="3034062C"/>
    <w:rsid w:val="307F7AFA"/>
    <w:rsid w:val="31C003CA"/>
    <w:rsid w:val="3207440B"/>
    <w:rsid w:val="325E7BE3"/>
    <w:rsid w:val="32C96AF4"/>
    <w:rsid w:val="333D3C9C"/>
    <w:rsid w:val="33AB6E58"/>
    <w:rsid w:val="33F16F60"/>
    <w:rsid w:val="34357FFF"/>
    <w:rsid w:val="348369F6"/>
    <w:rsid w:val="34987F61"/>
    <w:rsid w:val="34C957E7"/>
    <w:rsid w:val="352073D1"/>
    <w:rsid w:val="35FE0F15"/>
    <w:rsid w:val="364B7D52"/>
    <w:rsid w:val="37371402"/>
    <w:rsid w:val="37CC65A6"/>
    <w:rsid w:val="3A65570B"/>
    <w:rsid w:val="3A665CAD"/>
    <w:rsid w:val="3B381D4F"/>
    <w:rsid w:val="3C3F0A85"/>
    <w:rsid w:val="3F5E0662"/>
    <w:rsid w:val="40675477"/>
    <w:rsid w:val="40FE6F40"/>
    <w:rsid w:val="432978A4"/>
    <w:rsid w:val="43336CCC"/>
    <w:rsid w:val="43770B04"/>
    <w:rsid w:val="441518CD"/>
    <w:rsid w:val="445B1D33"/>
    <w:rsid w:val="458F6F6B"/>
    <w:rsid w:val="45D264C6"/>
    <w:rsid w:val="45EF116E"/>
    <w:rsid w:val="46DC4FC8"/>
    <w:rsid w:val="478C2F7C"/>
    <w:rsid w:val="47D71D41"/>
    <w:rsid w:val="481E3402"/>
    <w:rsid w:val="48F27D6E"/>
    <w:rsid w:val="4A744C91"/>
    <w:rsid w:val="4ADA3247"/>
    <w:rsid w:val="4B386DCB"/>
    <w:rsid w:val="4BE3142D"/>
    <w:rsid w:val="4C172E84"/>
    <w:rsid w:val="4CCA6149"/>
    <w:rsid w:val="4D7F0B7D"/>
    <w:rsid w:val="4D8C33FE"/>
    <w:rsid w:val="4DCA1EF3"/>
    <w:rsid w:val="4E403CE4"/>
    <w:rsid w:val="4E406396"/>
    <w:rsid w:val="50146059"/>
    <w:rsid w:val="501778F7"/>
    <w:rsid w:val="50E13A61"/>
    <w:rsid w:val="52D75A7C"/>
    <w:rsid w:val="535F6294"/>
    <w:rsid w:val="53A97137"/>
    <w:rsid w:val="53B4676F"/>
    <w:rsid w:val="53C07883"/>
    <w:rsid w:val="54357450"/>
    <w:rsid w:val="55181B2D"/>
    <w:rsid w:val="55987982"/>
    <w:rsid w:val="578B18B0"/>
    <w:rsid w:val="582E071B"/>
    <w:rsid w:val="587C0C3F"/>
    <w:rsid w:val="58C35502"/>
    <w:rsid w:val="5A041DD2"/>
    <w:rsid w:val="5A61633E"/>
    <w:rsid w:val="5AC92C89"/>
    <w:rsid w:val="5B8A7E0B"/>
    <w:rsid w:val="5BAD2D0A"/>
    <w:rsid w:val="5BEA2363"/>
    <w:rsid w:val="5C64404E"/>
    <w:rsid w:val="5D1E669F"/>
    <w:rsid w:val="5DC56BE4"/>
    <w:rsid w:val="5DF179D9"/>
    <w:rsid w:val="5E174ED2"/>
    <w:rsid w:val="5E2E1B55"/>
    <w:rsid w:val="5E8A707B"/>
    <w:rsid w:val="605B5D9F"/>
    <w:rsid w:val="624958C7"/>
    <w:rsid w:val="6518584B"/>
    <w:rsid w:val="654A3E4B"/>
    <w:rsid w:val="66353E0E"/>
    <w:rsid w:val="67495CB9"/>
    <w:rsid w:val="675B6ABD"/>
    <w:rsid w:val="67B81D95"/>
    <w:rsid w:val="69034A64"/>
    <w:rsid w:val="696F20FA"/>
    <w:rsid w:val="6AA342D9"/>
    <w:rsid w:val="6ADC731B"/>
    <w:rsid w:val="6BDA5F51"/>
    <w:rsid w:val="6C8D2FC3"/>
    <w:rsid w:val="6D01019E"/>
    <w:rsid w:val="6D0843F7"/>
    <w:rsid w:val="6DAD6857"/>
    <w:rsid w:val="6FEC0000"/>
    <w:rsid w:val="705C2F35"/>
    <w:rsid w:val="705D2CAC"/>
    <w:rsid w:val="71B96608"/>
    <w:rsid w:val="71E05943"/>
    <w:rsid w:val="72B8241C"/>
    <w:rsid w:val="72D336FA"/>
    <w:rsid w:val="752B3379"/>
    <w:rsid w:val="756666BB"/>
    <w:rsid w:val="76085468"/>
    <w:rsid w:val="761C0F14"/>
    <w:rsid w:val="7677439C"/>
    <w:rsid w:val="76F31C74"/>
    <w:rsid w:val="77170059"/>
    <w:rsid w:val="772E7150"/>
    <w:rsid w:val="77DC7DDE"/>
    <w:rsid w:val="791B54B2"/>
    <w:rsid w:val="793622EC"/>
    <w:rsid w:val="7957181A"/>
    <w:rsid w:val="79870D9A"/>
    <w:rsid w:val="7A9814B1"/>
    <w:rsid w:val="7AC322A6"/>
    <w:rsid w:val="7B5668C8"/>
    <w:rsid w:val="7CF27D4C"/>
    <w:rsid w:val="7E3127AC"/>
    <w:rsid w:val="7E5F0E95"/>
    <w:rsid w:val="7F050748"/>
    <w:rsid w:val="7F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7C2A"/>
  <w15:docId w15:val="{AF6522C5-4559-4CBD-B87F-AB9C7382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autoRedefine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qFormat/>
    <w:pPr>
      <w:shd w:val="clear" w:color="auto" w:fill="000080"/>
    </w:pPr>
  </w:style>
  <w:style w:type="paragraph" w:styleId="a4">
    <w:name w:val="Body Text"/>
    <w:basedOn w:val="a"/>
    <w:autoRedefine/>
    <w:qFormat/>
    <w:rPr>
      <w:rFonts w:ascii="仿宋" w:eastAsia="仿宋" w:hAnsi="仿宋" w:cs="仿宋"/>
      <w:sz w:val="28"/>
      <w:szCs w:val="28"/>
      <w:lang w:eastAsia="en-US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qFormat/>
    <w:rPr>
      <w:b/>
    </w:rPr>
  </w:style>
  <w:style w:type="character" w:styleId="aa">
    <w:name w:val="FollowedHyperlink"/>
    <w:autoRedefine/>
    <w:qFormat/>
    <w:rPr>
      <w:color w:val="333333"/>
      <w:u w:val="none"/>
    </w:rPr>
  </w:style>
  <w:style w:type="character" w:styleId="ab">
    <w:name w:val="Emphasis"/>
    <w:basedOn w:val="a0"/>
    <w:autoRedefine/>
    <w:qFormat/>
  </w:style>
  <w:style w:type="character" w:styleId="ac">
    <w:name w:val="Hyperlink"/>
    <w:basedOn w:val="a0"/>
    <w:autoRedefine/>
    <w:qFormat/>
    <w:rPr>
      <w:color w:val="333333"/>
      <w:u w:val="none"/>
    </w:rPr>
  </w:style>
  <w:style w:type="character" w:customStyle="1" w:styleId="subtitles0">
    <w:name w:val="sub_title s0"/>
    <w:basedOn w:val="a0"/>
    <w:autoRedefine/>
    <w:qFormat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qFormat/>
    <w:pPr>
      <w:widowControl/>
      <w:spacing w:line="300" w:lineRule="auto"/>
      <w:ind w:firstLineChars="200" w:firstLine="200"/>
    </w:pPr>
  </w:style>
  <w:style w:type="paragraph" w:customStyle="1" w:styleId="CharCharChar">
    <w:name w:val="Char Char Char"/>
    <w:basedOn w:val="a3"/>
    <w:autoRedefine/>
    <w:qFormat/>
    <w:pPr>
      <w:ind w:leftChars="100" w:left="100" w:rightChars="100" w:right="100" w:firstLineChars="150" w:firstLine="150"/>
    </w:pPr>
    <w:rPr>
      <w:rFonts w:ascii="Tahoma" w:hAnsi="Tahoma"/>
      <w:sz w:val="24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关于召开2004年高考大综合</dc:title>
  <dc:creator>qianyy</dc:creator>
  <cp:lastModifiedBy>教育学会 广东</cp:lastModifiedBy>
  <cp:revision>3</cp:revision>
  <cp:lastPrinted>2024-10-11T07:25:00Z</cp:lastPrinted>
  <dcterms:created xsi:type="dcterms:W3CDTF">2024-10-21T05:13:00Z</dcterms:created>
  <dcterms:modified xsi:type="dcterms:W3CDTF">2024-10-21T05:13:00Z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40DF336D27EE46428D1013D5EB1FFEF5_13</vt:lpwstr>
  </property>
</Properties>
</file>