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73F7" w14:textId="77777777" w:rsidR="00F21BFB" w:rsidRDefault="00F21BFB" w:rsidP="00F21BFB">
      <w:pPr>
        <w:pStyle w:val="2"/>
        <w:spacing w:line="381" w:lineRule="exact"/>
        <w:rPr>
          <w:rFonts w:ascii="仿宋_GB2312" w:eastAsia="仿宋_GB2312" w:hAnsi="黑体" w:cs="黑体" w:hint="eastAsia"/>
          <w:b w:val="0"/>
          <w:bCs w:val="0"/>
          <w:spacing w:val="1"/>
          <w:sz w:val="30"/>
          <w:szCs w:val="30"/>
        </w:rPr>
      </w:pPr>
      <w:r w:rsidRPr="00200D98">
        <w:rPr>
          <w:rFonts w:ascii="仿宋_GB2312" w:eastAsia="仿宋_GB2312" w:hAnsi="黑体" w:cs="黑体" w:hint="eastAsia"/>
          <w:b w:val="0"/>
          <w:bCs w:val="0"/>
          <w:spacing w:val="1"/>
          <w:sz w:val="30"/>
          <w:szCs w:val="30"/>
        </w:rPr>
        <w:t>附件2：</w:t>
      </w:r>
    </w:p>
    <w:p w14:paraId="5763C6F6" w14:textId="77777777" w:rsidR="00F21BFB" w:rsidRPr="00200D98" w:rsidRDefault="00F21BFB" w:rsidP="00F21BFB">
      <w:pPr>
        <w:pStyle w:val="2"/>
        <w:spacing w:line="381" w:lineRule="exact"/>
        <w:jc w:val="center"/>
        <w:rPr>
          <w:rFonts w:ascii="方正小标宋简体" w:eastAsia="方正小标宋简体" w:hAnsi="黑体" w:cs="黑体" w:hint="eastAsia"/>
          <w:b w:val="0"/>
          <w:bCs w:val="0"/>
          <w:spacing w:val="1"/>
          <w:sz w:val="36"/>
          <w:szCs w:val="36"/>
        </w:rPr>
      </w:pPr>
      <w:r w:rsidRPr="00200D98">
        <w:rPr>
          <w:rFonts w:ascii="方正小标宋简体" w:eastAsia="方正小标宋简体" w:hAnsi="黑体" w:cs="黑体" w:hint="eastAsia"/>
          <w:b w:val="0"/>
          <w:bCs w:val="0"/>
          <w:spacing w:val="1"/>
          <w:sz w:val="36"/>
          <w:szCs w:val="36"/>
        </w:rPr>
        <w:t>会议论文授权书</w:t>
      </w:r>
    </w:p>
    <w:p w14:paraId="29D4AB80" w14:textId="77777777" w:rsidR="00F21BFB" w:rsidRPr="00200D98" w:rsidRDefault="00F21BFB" w:rsidP="00F21BFB"/>
    <w:p w14:paraId="5EC42910" w14:textId="77777777" w:rsidR="00F21BFB" w:rsidRPr="00200D98" w:rsidRDefault="00F21BFB" w:rsidP="00F21BFB">
      <w:pPr>
        <w:tabs>
          <w:tab w:val="left" w:pos="1425"/>
        </w:tabs>
        <w:adjustRightInd w:val="0"/>
        <w:snapToGrid w:val="0"/>
        <w:spacing w:line="240" w:lineRule="atLeast"/>
        <w:ind w:firstLineChars="200" w:firstLine="486"/>
        <w:jc w:val="left"/>
        <w:rPr>
          <w:rFonts w:ascii="仿宋_GB2312" w:eastAsia="仿宋_GB2312" w:hAnsi="方正楷体_GB2312" w:cs="方正楷体_GB2312" w:hint="eastAsia"/>
          <w:spacing w:val="6"/>
        </w:rPr>
      </w:pPr>
      <w:r w:rsidRPr="00200D98">
        <w:rPr>
          <w:rFonts w:ascii="仿宋_GB2312" w:eastAsia="仿宋_GB2312" w:hAnsi="方正楷体_GB2312" w:cs="方正楷体_GB2312" w:hint="eastAsia"/>
          <w:spacing w:val="6"/>
        </w:rPr>
        <w:t>作者同意将在</w:t>
      </w:r>
      <w:r w:rsidRPr="00200D98">
        <w:rPr>
          <w:rFonts w:ascii="仿宋_GB2312" w:eastAsia="仿宋_GB2312" w:hAnsi="方正楷体_GB2312" w:cs="方正楷体_GB2312" w:hint="eastAsia"/>
          <w:spacing w:val="6"/>
          <w:u w:val="single"/>
        </w:rPr>
        <w:t xml:space="preserve">                （会议或论坛名称）</w:t>
      </w:r>
      <w:r w:rsidRPr="00200D98">
        <w:rPr>
          <w:rFonts w:ascii="仿宋_GB2312" w:eastAsia="仿宋_GB2312" w:hAnsi="方正楷体_GB2312" w:cs="方正楷体_GB2312" w:hint="eastAsia"/>
          <w:spacing w:val="6"/>
        </w:rPr>
        <w:t>中提交的论文(论文题名附后），所在论文集名称为《                         》，授权同方知网数字科技有限公司（被授权人）在“知网(CNKI)”以电子、网络及其他数字媒体形式传播。</w:t>
      </w:r>
    </w:p>
    <w:p w14:paraId="2668234E" w14:textId="77777777" w:rsidR="00F21BFB" w:rsidRPr="00200D98" w:rsidRDefault="00F21BFB" w:rsidP="00F21BFB">
      <w:pPr>
        <w:tabs>
          <w:tab w:val="left" w:pos="1425"/>
        </w:tabs>
        <w:adjustRightInd w:val="0"/>
        <w:snapToGrid w:val="0"/>
        <w:spacing w:line="240" w:lineRule="atLeast"/>
        <w:ind w:firstLineChars="200" w:firstLine="486"/>
        <w:jc w:val="left"/>
        <w:rPr>
          <w:rFonts w:ascii="仿宋_GB2312" w:eastAsia="仿宋_GB2312" w:hAnsi="方正楷体_GB2312" w:cs="方正楷体_GB2312" w:hint="eastAsia"/>
          <w:spacing w:val="6"/>
        </w:rPr>
      </w:pPr>
      <w:r w:rsidRPr="00200D98">
        <w:rPr>
          <w:rFonts w:ascii="仿宋_GB2312" w:eastAsia="仿宋_GB2312" w:hAnsi="方正楷体_GB2312" w:cs="方正楷体_GB2312" w:hint="eastAsia"/>
          <w:spacing w:val="6"/>
        </w:rPr>
        <w:t>作者保证不提供含有按照国家相关法律法规规定应当保密的会议论文，且会议论文的内容不含政治性差错。</w:t>
      </w:r>
    </w:p>
    <w:p w14:paraId="041F2EAC" w14:textId="77777777" w:rsidR="00F21BFB" w:rsidRPr="00200D98" w:rsidRDefault="00F21BFB" w:rsidP="00F21BFB">
      <w:pPr>
        <w:spacing w:line="240" w:lineRule="atLeast"/>
        <w:ind w:firstLineChars="214" w:firstLine="520"/>
        <w:rPr>
          <w:rFonts w:ascii="仿宋_GB2312" w:eastAsia="仿宋_GB2312" w:hAnsi="方正楷体_GB2312" w:cs="方正楷体_GB2312" w:hint="eastAsia"/>
          <w:spacing w:val="6"/>
        </w:rPr>
      </w:pPr>
      <w:r w:rsidRPr="00200D98">
        <w:rPr>
          <w:rFonts w:ascii="仿宋_GB2312" w:eastAsia="仿宋_GB2312" w:hAnsi="方正楷体_GB2312" w:cs="方正楷体_GB2312" w:hint="eastAsia"/>
          <w:spacing w:val="6"/>
        </w:rPr>
        <w:t>作者同意将上述论文的汇编权、复制权、发行权、信息网络传播权许可被授权人使用，许可期限为论文的著作权保护期限。被授权人可以通过“知网(CNKI)”PC端、手机移动端、镜像站点等各种渠道进行传播。</w:t>
      </w:r>
    </w:p>
    <w:p w14:paraId="3B4E2CF7" w14:textId="77777777" w:rsidR="00F21BFB" w:rsidRPr="00200D98" w:rsidRDefault="00F21BFB" w:rsidP="00F21BFB">
      <w:pPr>
        <w:spacing w:line="240" w:lineRule="atLeast"/>
        <w:ind w:firstLineChars="214" w:firstLine="520"/>
        <w:rPr>
          <w:rFonts w:ascii="仿宋_GB2312" w:eastAsia="仿宋_GB2312" w:hAnsi="方正楷体_GB2312" w:cs="方正楷体_GB2312" w:hint="eastAsia"/>
          <w:spacing w:val="6"/>
        </w:rPr>
      </w:pPr>
      <w:r w:rsidRPr="00200D98">
        <w:rPr>
          <w:rFonts w:ascii="仿宋_GB2312" w:eastAsia="仿宋_GB2312" w:hAnsi="方正楷体_GB2312" w:cs="方正楷体_GB2312" w:hint="eastAsia"/>
          <w:spacing w:val="6"/>
        </w:rPr>
        <w:t>本授权书需由全体作者签署，签署后提交纸质版授权书。如作者不便提交纸质版的，也可将授权书打印签字后进行电子扫描，将授权书扫描件与论文电子版一并发送，</w:t>
      </w:r>
      <w:r w:rsidRPr="00200D98">
        <w:rPr>
          <w:rFonts w:ascii="仿宋_GB2312" w:eastAsia="仿宋_GB2312" w:hAnsi="方正楷体_GB2312" w:cs="方正楷体_GB2312" w:hint="eastAsia"/>
          <w:color w:val="333333"/>
          <w:spacing w:val="6"/>
        </w:rPr>
        <w:t>认可</w:t>
      </w:r>
      <w:r w:rsidRPr="00200D98">
        <w:rPr>
          <w:rFonts w:ascii="仿宋_GB2312" w:eastAsia="仿宋_GB2312" w:hAnsi="方正楷体_GB2312" w:cs="方正楷体_GB2312" w:hint="eastAsia"/>
          <w:spacing w:val="6"/>
        </w:rPr>
        <w:t>授权书扫描件与原件具有同等法律效力。</w:t>
      </w:r>
    </w:p>
    <w:p w14:paraId="411FC736" w14:textId="77777777" w:rsidR="00F21BFB" w:rsidRPr="00200D98" w:rsidRDefault="00F21BFB" w:rsidP="00F21BFB">
      <w:pPr>
        <w:spacing w:line="240" w:lineRule="atLeast"/>
        <w:ind w:firstLineChars="214" w:firstLine="520"/>
        <w:jc w:val="left"/>
        <w:rPr>
          <w:rFonts w:ascii="仿宋_GB2312" w:eastAsia="仿宋_GB2312" w:hAnsi="方正楷体_GB2312" w:cs="方正楷体_GB2312" w:hint="eastAsia"/>
          <w:spacing w:val="6"/>
          <w:lang w:eastAsia="zh-Hans"/>
        </w:rPr>
      </w:pPr>
      <w:r w:rsidRPr="00200D98">
        <w:rPr>
          <w:rFonts w:ascii="仿宋_GB2312" w:eastAsia="仿宋_GB2312" w:hAnsi="方正楷体_GB2312" w:cs="方正楷体_GB2312" w:hint="eastAsia"/>
          <w:spacing w:val="6"/>
          <w:lang w:eastAsia="zh-Hans"/>
        </w:rPr>
        <w:t>作者著作权使用费</w:t>
      </w:r>
      <w:r w:rsidRPr="00200D98">
        <w:rPr>
          <w:rFonts w:ascii="仿宋_GB2312" w:eastAsia="仿宋_GB2312" w:hAnsi="方正楷体_GB2312" w:cs="方正楷体_GB2312" w:hint="eastAsia"/>
          <w:spacing w:val="6"/>
        </w:rPr>
        <w:t>领取方式：</w:t>
      </w:r>
      <w:r w:rsidRPr="00200D98">
        <w:rPr>
          <w:rFonts w:ascii="仿宋_GB2312" w:eastAsia="仿宋_GB2312" w:hAnsi="方正楷体_GB2312" w:cs="方正楷体_GB2312" w:hint="eastAsia"/>
          <w:spacing w:val="6"/>
          <w:lang w:eastAsia="zh-Hans"/>
        </w:rPr>
        <w:t>登</w:t>
      </w:r>
      <w:r w:rsidRPr="00200D98">
        <w:rPr>
          <w:rFonts w:ascii="仿宋_GB2312" w:eastAsia="仿宋_GB2312" w:hAnsi="方正楷体_GB2312" w:cs="方正楷体_GB2312" w:hint="eastAsia"/>
          <w:spacing w:val="6"/>
        </w:rPr>
        <w:t>录</w:t>
      </w:r>
      <w:r w:rsidRPr="00200D98">
        <w:rPr>
          <w:rFonts w:ascii="仿宋_GB2312" w:eastAsia="仿宋_GB2312" w:hAnsi="方正楷体_GB2312" w:cs="方正楷体_GB2312" w:hint="eastAsia"/>
          <w:spacing w:val="6"/>
          <w:lang w:eastAsia="zh-Hans"/>
        </w:rPr>
        <w:t>知网(CNKI)“作者服务平台”进行身份认证</w:t>
      </w:r>
      <w:r w:rsidRPr="00200D98">
        <w:rPr>
          <w:rFonts w:ascii="仿宋_GB2312" w:eastAsia="仿宋_GB2312" w:hAnsi="方正楷体_GB2312" w:cs="方正楷体_GB2312" w:hint="eastAsia"/>
          <w:spacing w:val="6"/>
        </w:rPr>
        <w:t>后，</w:t>
      </w:r>
      <w:r w:rsidRPr="00200D98">
        <w:rPr>
          <w:rFonts w:ascii="仿宋_GB2312" w:eastAsia="仿宋_GB2312" w:hAnsi="方正楷体_GB2312" w:cs="方正楷体_GB2312" w:hint="eastAsia"/>
          <w:spacing w:val="6"/>
          <w:lang w:eastAsia="zh-Hans"/>
        </w:rPr>
        <w:t>任选</w:t>
      </w:r>
      <w:r w:rsidRPr="00200D98">
        <w:rPr>
          <w:rFonts w:ascii="仿宋_GB2312" w:eastAsia="仿宋_GB2312" w:hAnsi="方正楷体_GB2312" w:cs="方正楷体_GB2312" w:hint="eastAsia"/>
          <w:spacing w:val="6"/>
        </w:rPr>
        <w:t>以下</w:t>
      </w:r>
      <w:r w:rsidRPr="00200D98">
        <w:rPr>
          <w:rFonts w:ascii="仿宋_GB2312" w:eastAsia="仿宋_GB2312" w:hAnsi="方正楷体_GB2312" w:cs="方正楷体_GB2312" w:hint="eastAsia"/>
          <w:spacing w:val="6"/>
          <w:lang w:eastAsia="zh-Hans"/>
        </w:rPr>
        <w:t>一种方式领取：</w:t>
      </w:r>
    </w:p>
    <w:p w14:paraId="7B2A4764" w14:textId="77777777" w:rsidR="00F21BFB" w:rsidRPr="00200D98" w:rsidRDefault="00F21BFB" w:rsidP="00F21BFB">
      <w:pPr>
        <w:spacing w:line="240" w:lineRule="atLeast"/>
        <w:ind w:firstLineChars="214" w:firstLine="520"/>
        <w:jc w:val="left"/>
        <w:rPr>
          <w:rFonts w:ascii="仿宋_GB2312" w:eastAsia="仿宋_GB2312" w:hAnsi="方正楷体_GB2312" w:cs="方正楷体_GB2312" w:hint="eastAsia"/>
          <w:spacing w:val="6"/>
          <w:lang w:eastAsia="zh-Hans"/>
        </w:rPr>
      </w:pPr>
      <w:r w:rsidRPr="00200D98">
        <w:rPr>
          <w:rFonts w:ascii="仿宋_GB2312" w:eastAsia="仿宋_GB2312" w:hAnsi="方正楷体_GB2312" w:cs="方正楷体_GB2312" w:hint="eastAsia"/>
          <w:spacing w:val="6"/>
          <w:lang w:eastAsia="zh-Hans"/>
        </w:rPr>
        <w:t>(1)一次性付酬：以篇为单位向会议论文</w:t>
      </w:r>
      <w:r w:rsidRPr="00200D98">
        <w:rPr>
          <w:rFonts w:ascii="仿宋_GB2312" w:eastAsia="仿宋_GB2312" w:hAnsi="方正楷体_GB2312" w:cs="方正楷体_GB2312" w:hint="eastAsia"/>
          <w:spacing w:val="6"/>
        </w:rPr>
        <w:t>作者</w:t>
      </w:r>
      <w:r w:rsidRPr="00200D98">
        <w:rPr>
          <w:rFonts w:ascii="仿宋_GB2312" w:eastAsia="仿宋_GB2312" w:hAnsi="方正楷体_GB2312" w:cs="方正楷体_GB2312" w:hint="eastAsia"/>
          <w:spacing w:val="6"/>
          <w:lang w:eastAsia="zh-Hans"/>
        </w:rPr>
        <w:t>一次性提供面值50元人民币的“中国知网阅读卡”。</w:t>
      </w:r>
    </w:p>
    <w:p w14:paraId="2001D34C" w14:textId="77777777" w:rsidR="00F21BFB" w:rsidRPr="00200D98" w:rsidRDefault="00F21BFB" w:rsidP="00F21BFB">
      <w:pPr>
        <w:spacing w:line="240" w:lineRule="atLeast"/>
        <w:ind w:firstLineChars="214" w:firstLine="520"/>
        <w:jc w:val="left"/>
        <w:rPr>
          <w:rFonts w:ascii="仿宋_GB2312" w:eastAsia="仿宋_GB2312" w:hAnsi="方正楷体_GB2312" w:cs="方正楷体_GB2312" w:hint="eastAsia"/>
          <w:spacing w:val="6"/>
        </w:rPr>
      </w:pPr>
      <w:r w:rsidRPr="00200D98">
        <w:rPr>
          <w:rFonts w:ascii="仿宋_GB2312" w:eastAsia="仿宋_GB2312" w:hAnsi="方正楷体_GB2312" w:cs="方正楷体_GB2312" w:hint="eastAsia"/>
          <w:spacing w:val="6"/>
          <w:lang w:eastAsia="zh-Hans"/>
        </w:rPr>
        <w:t>(2)版税制：在论文所在数据库当年的税后销售额中提取9%的版税，并依据</w:t>
      </w:r>
      <w:r w:rsidRPr="00200D98">
        <w:rPr>
          <w:rFonts w:ascii="仿宋_GB2312" w:eastAsia="仿宋_GB2312" w:hAnsi="方正楷体_GB2312" w:cs="方正楷体_GB2312" w:hint="eastAsia"/>
          <w:spacing w:val="6"/>
        </w:rPr>
        <w:t>论文</w:t>
      </w:r>
      <w:r w:rsidRPr="00200D98">
        <w:rPr>
          <w:rFonts w:ascii="仿宋_GB2312" w:eastAsia="仿宋_GB2312" w:hAnsi="方正楷体_GB2312" w:cs="方正楷体_GB2312" w:hint="eastAsia"/>
          <w:spacing w:val="6"/>
          <w:lang w:eastAsia="zh-Hans"/>
        </w:rPr>
        <w:t>下载量在发行</w:t>
      </w:r>
      <w:r w:rsidRPr="00200D98">
        <w:rPr>
          <w:rFonts w:ascii="仿宋_GB2312" w:eastAsia="仿宋_GB2312" w:hAnsi="方正楷体_GB2312" w:cs="方正楷体_GB2312" w:hint="eastAsia"/>
          <w:spacing w:val="6"/>
        </w:rPr>
        <w:t>论文</w:t>
      </w:r>
      <w:r w:rsidRPr="00200D98">
        <w:rPr>
          <w:rFonts w:ascii="仿宋_GB2312" w:eastAsia="仿宋_GB2312" w:hAnsi="方正楷体_GB2312" w:cs="方正楷体_GB2312" w:hint="eastAsia"/>
          <w:spacing w:val="6"/>
          <w:lang w:eastAsia="zh-Hans"/>
        </w:rPr>
        <w:t>总下载量的所占比例进行各</w:t>
      </w:r>
      <w:r w:rsidRPr="00200D98">
        <w:rPr>
          <w:rFonts w:ascii="仿宋_GB2312" w:eastAsia="仿宋_GB2312" w:hAnsi="方正楷体_GB2312" w:cs="方正楷体_GB2312" w:hint="eastAsia"/>
          <w:spacing w:val="6"/>
        </w:rPr>
        <w:t>论文</w:t>
      </w:r>
      <w:r w:rsidRPr="00200D98">
        <w:rPr>
          <w:rFonts w:ascii="仿宋_GB2312" w:eastAsia="仿宋_GB2312" w:hAnsi="方正楷体_GB2312" w:cs="方正楷体_GB2312" w:hint="eastAsia"/>
          <w:spacing w:val="6"/>
          <w:lang w:eastAsia="zh-Hans"/>
        </w:rPr>
        <w:t>间分配。</w:t>
      </w:r>
    </w:p>
    <w:p w14:paraId="0113C9C7" w14:textId="77777777" w:rsidR="00F21BFB" w:rsidRPr="00200D98" w:rsidRDefault="00F21BFB" w:rsidP="00F21BFB">
      <w:pPr>
        <w:spacing w:line="240" w:lineRule="atLeast"/>
        <w:rPr>
          <w:rFonts w:ascii="仿宋_GB2312" w:eastAsia="仿宋_GB2312" w:hAnsi="方正楷体_GB2312" w:cs="方正楷体_GB2312" w:hint="eastAsia"/>
        </w:rPr>
      </w:pPr>
    </w:p>
    <w:p w14:paraId="6F308F7D" w14:textId="77777777" w:rsidR="00F21BFB" w:rsidRDefault="00F21BFB" w:rsidP="00F21BFB">
      <w:pPr>
        <w:spacing w:line="240" w:lineRule="atLeast"/>
        <w:ind w:firstLineChars="1718" w:firstLine="3967"/>
        <w:rPr>
          <w:rFonts w:ascii="仿宋_GB2312" w:eastAsia="仿宋_GB2312" w:hAnsi="方正楷体_GB2312" w:cs="方正楷体_GB2312" w:hint="eastAsia"/>
          <w:u w:val="single"/>
        </w:rPr>
      </w:pPr>
      <w:r w:rsidRPr="00200D98">
        <w:rPr>
          <w:rFonts w:ascii="仿宋_GB2312" w:eastAsia="仿宋_GB2312" w:hAnsi="方正楷体_GB2312" w:cs="方正楷体_GB2312" w:hint="eastAsia"/>
        </w:rPr>
        <w:t>作者签名：</w:t>
      </w:r>
      <w:r w:rsidRPr="00200D98">
        <w:rPr>
          <w:rFonts w:ascii="仿宋_GB2312" w:eastAsia="仿宋_GB2312" w:hAnsi="方正楷体_GB2312" w:cs="方正楷体_GB2312" w:hint="eastAsia"/>
          <w:u w:val="single"/>
        </w:rPr>
        <w:t xml:space="preserve">                               </w:t>
      </w:r>
    </w:p>
    <w:p w14:paraId="34FD9118" w14:textId="77777777" w:rsidR="00F21BFB" w:rsidRPr="00200D98" w:rsidRDefault="00F21BFB" w:rsidP="00F21BFB">
      <w:pPr>
        <w:spacing w:line="240" w:lineRule="atLeast"/>
        <w:ind w:firstLineChars="1850" w:firstLine="4271"/>
        <w:rPr>
          <w:rFonts w:ascii="仿宋_GB2312" w:eastAsia="仿宋_GB2312" w:hAnsi="方正楷体_GB2312" w:cs="方正楷体_GB2312" w:hint="eastAsia"/>
        </w:rPr>
      </w:pPr>
    </w:p>
    <w:p w14:paraId="7EB40D46" w14:textId="49A0EB13" w:rsidR="00F21BFB" w:rsidRDefault="00F21BFB" w:rsidP="00F21BFB">
      <w:pPr>
        <w:spacing w:line="240" w:lineRule="atLeast"/>
        <w:rPr>
          <w:rFonts w:ascii="仿宋_GB2312" w:eastAsia="仿宋_GB2312" w:hAnsi="方正楷体_GB2312" w:cs="方正楷体_GB2312" w:hint="eastAsia"/>
        </w:rPr>
      </w:pPr>
      <w:r w:rsidRPr="00200D98">
        <w:rPr>
          <w:rFonts w:ascii="仿宋_GB2312" w:eastAsia="仿宋_GB2312" w:hAnsi="方正楷体_GB2312" w:cs="方正楷体_GB2312" w:hint="eastAsia"/>
        </w:rPr>
        <w:t xml:space="preserve">                                  授权日期：</w:t>
      </w:r>
      <w:r w:rsidRPr="00200D98">
        <w:rPr>
          <w:rFonts w:ascii="仿宋_GB2312" w:eastAsia="仿宋_GB2312" w:hAnsi="方正楷体_GB2312" w:cs="方正楷体_GB2312" w:hint="eastAsia"/>
          <w:u w:val="single"/>
        </w:rPr>
        <w:t xml:space="preserve">           </w:t>
      </w:r>
      <w:r w:rsidRPr="00200D98">
        <w:rPr>
          <w:rFonts w:ascii="仿宋_GB2312" w:eastAsia="仿宋_GB2312" w:hAnsi="方正楷体_GB2312" w:cs="方正楷体_GB2312" w:hint="eastAsia"/>
        </w:rPr>
        <w:t>年</w:t>
      </w:r>
      <w:r w:rsidRPr="00200D98">
        <w:rPr>
          <w:rFonts w:ascii="仿宋_GB2312" w:eastAsia="仿宋_GB2312" w:hAnsi="方正楷体_GB2312" w:cs="方正楷体_GB2312" w:hint="eastAsia"/>
          <w:u w:val="single"/>
        </w:rPr>
        <w:t xml:space="preserve">       </w:t>
      </w:r>
      <w:r w:rsidRPr="00200D98">
        <w:rPr>
          <w:rFonts w:ascii="仿宋_GB2312" w:eastAsia="仿宋_GB2312" w:hAnsi="方正楷体_GB2312" w:cs="方正楷体_GB2312" w:hint="eastAsia"/>
        </w:rPr>
        <w:t>月</w:t>
      </w:r>
      <w:r w:rsidRPr="00200D98">
        <w:rPr>
          <w:rFonts w:ascii="仿宋_GB2312" w:eastAsia="仿宋_GB2312" w:hAnsi="方正楷体_GB2312" w:cs="方正楷体_GB2312" w:hint="eastAsia"/>
          <w:u w:val="single"/>
        </w:rPr>
        <w:t xml:space="preserve">       </w:t>
      </w:r>
      <w:r w:rsidRPr="00200D98">
        <w:rPr>
          <w:rFonts w:ascii="仿宋_GB2312" w:eastAsia="仿宋_GB2312" w:hAnsi="方正楷体_GB2312" w:cs="方正楷体_GB2312" w:hint="eastAsia"/>
        </w:rPr>
        <w:t>日</w:t>
      </w:r>
    </w:p>
    <w:p w14:paraId="0821F9FC" w14:textId="77777777" w:rsidR="00F21BFB" w:rsidRPr="00200D98" w:rsidRDefault="00F21BFB" w:rsidP="00F21BFB">
      <w:pPr>
        <w:spacing w:line="240" w:lineRule="atLeast"/>
        <w:rPr>
          <w:rFonts w:ascii="仿宋_GB2312" w:eastAsia="仿宋_GB2312" w:hAnsi="方正楷体_GB2312" w:cs="方正楷体_GB2312" w:hint="eastAsi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4"/>
        <w:gridCol w:w="6391"/>
      </w:tblGrid>
      <w:tr w:rsidR="00F21BFB" w:rsidRPr="00200D98" w14:paraId="389D0BA0" w14:textId="77777777" w:rsidTr="00467171">
        <w:trPr>
          <w:trHeight w:val="503"/>
          <w:jc w:val="center"/>
        </w:trPr>
        <w:tc>
          <w:tcPr>
            <w:tcW w:w="2004" w:type="dxa"/>
            <w:tcBorders>
              <w:top w:val="single" w:sz="4" w:space="0" w:color="auto"/>
              <w:left w:val="single" w:sz="4" w:space="0" w:color="auto"/>
              <w:bottom w:val="single" w:sz="4" w:space="0" w:color="auto"/>
              <w:right w:val="single" w:sz="4" w:space="0" w:color="auto"/>
            </w:tcBorders>
            <w:vAlign w:val="center"/>
          </w:tcPr>
          <w:p w14:paraId="1A7FDFA9" w14:textId="77777777" w:rsidR="00F21BFB" w:rsidRPr="00200D98" w:rsidRDefault="00F21BFB" w:rsidP="00467171">
            <w:pPr>
              <w:spacing w:line="240" w:lineRule="atLeast"/>
              <w:jc w:val="center"/>
              <w:rPr>
                <w:rFonts w:ascii="仿宋_GB2312" w:eastAsia="仿宋_GB2312" w:hAnsi="方正楷体_GB2312" w:cs="方正楷体_GB2312" w:hint="eastAsia"/>
                <w:b/>
              </w:rPr>
            </w:pPr>
            <w:r w:rsidRPr="00200D98">
              <w:rPr>
                <w:rFonts w:ascii="仿宋_GB2312" w:eastAsia="仿宋_GB2312" w:hAnsi="方正楷体_GB2312" w:cs="方正楷体_GB2312" w:hint="eastAsia"/>
                <w:b/>
              </w:rPr>
              <w:t>论文题名</w:t>
            </w:r>
          </w:p>
        </w:tc>
        <w:tc>
          <w:tcPr>
            <w:tcW w:w="6391" w:type="dxa"/>
            <w:tcBorders>
              <w:top w:val="single" w:sz="4" w:space="0" w:color="auto"/>
              <w:left w:val="single" w:sz="4" w:space="0" w:color="auto"/>
              <w:bottom w:val="single" w:sz="4" w:space="0" w:color="auto"/>
              <w:right w:val="single" w:sz="4" w:space="0" w:color="auto"/>
            </w:tcBorders>
          </w:tcPr>
          <w:p w14:paraId="36B42931" w14:textId="77777777" w:rsidR="00F21BFB" w:rsidRPr="00200D98" w:rsidRDefault="00F21BFB" w:rsidP="00467171">
            <w:pPr>
              <w:spacing w:line="240" w:lineRule="atLeast"/>
              <w:ind w:left="5772" w:hangingChars="2500" w:hanging="5772"/>
              <w:rPr>
                <w:rFonts w:ascii="仿宋_GB2312" w:eastAsia="仿宋_GB2312" w:hAnsi="方正楷体_GB2312" w:cs="方正楷体_GB2312" w:hint="eastAsia"/>
              </w:rPr>
            </w:pPr>
          </w:p>
        </w:tc>
      </w:tr>
      <w:tr w:rsidR="00F21BFB" w:rsidRPr="00200D98" w14:paraId="1F48BF26" w14:textId="77777777" w:rsidTr="00467171">
        <w:trPr>
          <w:trHeight w:val="476"/>
          <w:jc w:val="center"/>
        </w:trPr>
        <w:tc>
          <w:tcPr>
            <w:tcW w:w="2004" w:type="dxa"/>
            <w:tcBorders>
              <w:top w:val="single" w:sz="4" w:space="0" w:color="auto"/>
              <w:left w:val="single" w:sz="4" w:space="0" w:color="auto"/>
              <w:bottom w:val="single" w:sz="4" w:space="0" w:color="auto"/>
              <w:right w:val="single" w:sz="4" w:space="0" w:color="auto"/>
            </w:tcBorders>
            <w:vAlign w:val="center"/>
          </w:tcPr>
          <w:p w14:paraId="7BD3D642" w14:textId="77777777" w:rsidR="00F21BFB" w:rsidRPr="00200D98" w:rsidRDefault="00F21BFB" w:rsidP="00467171">
            <w:pPr>
              <w:spacing w:line="240" w:lineRule="atLeast"/>
              <w:jc w:val="center"/>
              <w:rPr>
                <w:rFonts w:ascii="仿宋_GB2312" w:eastAsia="仿宋_GB2312" w:hAnsi="方正楷体_GB2312" w:cs="方正楷体_GB2312" w:hint="eastAsia"/>
                <w:b/>
              </w:rPr>
            </w:pPr>
            <w:r w:rsidRPr="00200D98">
              <w:rPr>
                <w:rFonts w:ascii="仿宋_GB2312" w:eastAsia="仿宋_GB2312" w:hAnsi="方正楷体_GB2312" w:cs="方正楷体_GB2312" w:hint="eastAsia"/>
                <w:b/>
              </w:rPr>
              <w:t>作者姓名</w:t>
            </w:r>
          </w:p>
        </w:tc>
        <w:tc>
          <w:tcPr>
            <w:tcW w:w="6391" w:type="dxa"/>
            <w:tcBorders>
              <w:top w:val="single" w:sz="4" w:space="0" w:color="auto"/>
              <w:left w:val="single" w:sz="4" w:space="0" w:color="auto"/>
              <w:bottom w:val="single" w:sz="4" w:space="0" w:color="auto"/>
              <w:right w:val="single" w:sz="4" w:space="0" w:color="auto"/>
            </w:tcBorders>
            <w:vAlign w:val="center"/>
          </w:tcPr>
          <w:p w14:paraId="08CF99B7" w14:textId="77777777" w:rsidR="00F21BFB" w:rsidRPr="00200D98" w:rsidRDefault="00F21BFB" w:rsidP="00467171">
            <w:pPr>
              <w:spacing w:line="240" w:lineRule="atLeast"/>
              <w:rPr>
                <w:rFonts w:ascii="仿宋_GB2312" w:eastAsia="仿宋_GB2312" w:hAnsi="方正楷体_GB2312" w:cs="方正楷体_GB2312" w:hint="eastAsia"/>
              </w:rPr>
            </w:pPr>
          </w:p>
        </w:tc>
      </w:tr>
      <w:tr w:rsidR="00F21BFB" w:rsidRPr="00200D98" w14:paraId="2271C7F7" w14:textId="77777777" w:rsidTr="00467171">
        <w:trPr>
          <w:trHeight w:val="540"/>
          <w:jc w:val="center"/>
        </w:trPr>
        <w:tc>
          <w:tcPr>
            <w:tcW w:w="2004" w:type="dxa"/>
            <w:tcBorders>
              <w:top w:val="single" w:sz="4" w:space="0" w:color="auto"/>
              <w:left w:val="single" w:sz="4" w:space="0" w:color="auto"/>
              <w:bottom w:val="single" w:sz="4" w:space="0" w:color="auto"/>
              <w:right w:val="single" w:sz="4" w:space="0" w:color="auto"/>
            </w:tcBorders>
            <w:vAlign w:val="center"/>
          </w:tcPr>
          <w:p w14:paraId="44D9DB16" w14:textId="77777777" w:rsidR="00F21BFB" w:rsidRPr="00200D98" w:rsidRDefault="00F21BFB" w:rsidP="00467171">
            <w:pPr>
              <w:spacing w:line="240" w:lineRule="atLeast"/>
              <w:jc w:val="center"/>
              <w:rPr>
                <w:rFonts w:ascii="仿宋_GB2312" w:eastAsia="仿宋_GB2312" w:hAnsi="方正楷体_GB2312" w:cs="方正楷体_GB2312" w:hint="eastAsia"/>
                <w:b/>
              </w:rPr>
            </w:pPr>
            <w:r w:rsidRPr="00200D98">
              <w:rPr>
                <w:rFonts w:ascii="仿宋_GB2312" w:eastAsia="仿宋_GB2312" w:hAnsi="方正楷体_GB2312" w:cs="方正楷体_GB2312" w:hint="eastAsia"/>
                <w:b/>
              </w:rPr>
              <w:t>作者单位</w:t>
            </w:r>
          </w:p>
        </w:tc>
        <w:tc>
          <w:tcPr>
            <w:tcW w:w="6391" w:type="dxa"/>
            <w:tcBorders>
              <w:top w:val="single" w:sz="4" w:space="0" w:color="auto"/>
              <w:left w:val="single" w:sz="4" w:space="0" w:color="auto"/>
              <w:bottom w:val="single" w:sz="4" w:space="0" w:color="auto"/>
              <w:right w:val="single" w:sz="4" w:space="0" w:color="auto"/>
            </w:tcBorders>
            <w:vAlign w:val="center"/>
          </w:tcPr>
          <w:p w14:paraId="74B6C35D" w14:textId="77777777" w:rsidR="00F21BFB" w:rsidRPr="00200D98" w:rsidRDefault="00F21BFB" w:rsidP="00467171">
            <w:pPr>
              <w:spacing w:line="240" w:lineRule="atLeast"/>
              <w:rPr>
                <w:rFonts w:ascii="仿宋_GB2312" w:eastAsia="仿宋_GB2312" w:hAnsi="方正楷体_GB2312" w:cs="方正楷体_GB2312" w:hint="eastAsia"/>
              </w:rPr>
            </w:pPr>
          </w:p>
        </w:tc>
      </w:tr>
      <w:tr w:rsidR="00F21BFB" w:rsidRPr="00200D98" w14:paraId="6F42D92D" w14:textId="77777777" w:rsidTr="00467171">
        <w:trPr>
          <w:trHeight w:val="531"/>
          <w:jc w:val="center"/>
        </w:trPr>
        <w:tc>
          <w:tcPr>
            <w:tcW w:w="2004" w:type="dxa"/>
            <w:tcBorders>
              <w:top w:val="single" w:sz="4" w:space="0" w:color="auto"/>
              <w:left w:val="single" w:sz="4" w:space="0" w:color="auto"/>
              <w:bottom w:val="single" w:sz="4" w:space="0" w:color="auto"/>
              <w:right w:val="single" w:sz="4" w:space="0" w:color="auto"/>
            </w:tcBorders>
            <w:vAlign w:val="center"/>
          </w:tcPr>
          <w:p w14:paraId="021107E8" w14:textId="77777777" w:rsidR="00F21BFB" w:rsidRPr="00200D98" w:rsidRDefault="00F21BFB" w:rsidP="00467171">
            <w:pPr>
              <w:spacing w:line="240" w:lineRule="atLeast"/>
              <w:jc w:val="center"/>
              <w:rPr>
                <w:rFonts w:ascii="仿宋_GB2312" w:eastAsia="仿宋_GB2312" w:hAnsi="方正楷体_GB2312" w:cs="方正楷体_GB2312" w:hint="eastAsia"/>
                <w:b/>
              </w:rPr>
            </w:pPr>
            <w:r w:rsidRPr="00200D98">
              <w:rPr>
                <w:rFonts w:ascii="仿宋_GB2312" w:eastAsia="仿宋_GB2312" w:hAnsi="方正楷体_GB2312" w:cs="方正楷体_GB2312" w:hint="eastAsia"/>
                <w:b/>
              </w:rPr>
              <w:t>作者电话</w:t>
            </w:r>
          </w:p>
        </w:tc>
        <w:tc>
          <w:tcPr>
            <w:tcW w:w="6391" w:type="dxa"/>
            <w:tcBorders>
              <w:top w:val="single" w:sz="4" w:space="0" w:color="auto"/>
              <w:left w:val="single" w:sz="4" w:space="0" w:color="auto"/>
              <w:bottom w:val="single" w:sz="4" w:space="0" w:color="auto"/>
              <w:right w:val="single" w:sz="4" w:space="0" w:color="auto"/>
            </w:tcBorders>
            <w:vAlign w:val="center"/>
          </w:tcPr>
          <w:p w14:paraId="6268F318" w14:textId="77777777" w:rsidR="00F21BFB" w:rsidRPr="00200D98" w:rsidRDefault="00F21BFB" w:rsidP="00467171">
            <w:pPr>
              <w:spacing w:line="240" w:lineRule="atLeast"/>
              <w:rPr>
                <w:rFonts w:ascii="仿宋_GB2312" w:eastAsia="仿宋_GB2312" w:hAnsi="方正楷体_GB2312" w:cs="方正楷体_GB2312" w:hint="eastAsia"/>
              </w:rPr>
            </w:pPr>
          </w:p>
        </w:tc>
      </w:tr>
      <w:tr w:rsidR="00F21BFB" w:rsidRPr="00200D98" w14:paraId="768FA556" w14:textId="77777777" w:rsidTr="00467171">
        <w:trPr>
          <w:trHeight w:val="568"/>
          <w:jc w:val="center"/>
        </w:trPr>
        <w:tc>
          <w:tcPr>
            <w:tcW w:w="2004" w:type="dxa"/>
            <w:tcBorders>
              <w:top w:val="single" w:sz="4" w:space="0" w:color="auto"/>
              <w:left w:val="single" w:sz="4" w:space="0" w:color="auto"/>
              <w:bottom w:val="single" w:sz="4" w:space="0" w:color="auto"/>
              <w:right w:val="single" w:sz="4" w:space="0" w:color="auto"/>
            </w:tcBorders>
            <w:vAlign w:val="center"/>
          </w:tcPr>
          <w:p w14:paraId="7292950C" w14:textId="77777777" w:rsidR="00F21BFB" w:rsidRPr="00200D98" w:rsidRDefault="00F21BFB" w:rsidP="00467171">
            <w:pPr>
              <w:spacing w:line="240" w:lineRule="atLeast"/>
              <w:jc w:val="center"/>
              <w:rPr>
                <w:rFonts w:ascii="仿宋_GB2312" w:eastAsia="仿宋_GB2312" w:hAnsi="方正楷体_GB2312" w:cs="方正楷体_GB2312" w:hint="eastAsia"/>
                <w:b/>
              </w:rPr>
            </w:pPr>
            <w:r w:rsidRPr="00200D98">
              <w:rPr>
                <w:rFonts w:ascii="仿宋_GB2312" w:eastAsia="仿宋_GB2312" w:hAnsi="方正楷体_GB2312" w:cs="方正楷体_GB2312" w:hint="eastAsia"/>
                <w:b/>
              </w:rPr>
              <w:t>作者身份证号码</w:t>
            </w:r>
          </w:p>
        </w:tc>
        <w:tc>
          <w:tcPr>
            <w:tcW w:w="6391" w:type="dxa"/>
            <w:tcBorders>
              <w:top w:val="single" w:sz="4" w:space="0" w:color="auto"/>
              <w:left w:val="single" w:sz="4" w:space="0" w:color="auto"/>
              <w:bottom w:val="single" w:sz="4" w:space="0" w:color="auto"/>
              <w:right w:val="single" w:sz="4" w:space="0" w:color="auto"/>
            </w:tcBorders>
            <w:vAlign w:val="center"/>
          </w:tcPr>
          <w:p w14:paraId="7C6CD761" w14:textId="77777777" w:rsidR="00F21BFB" w:rsidRPr="00200D98" w:rsidRDefault="00F21BFB" w:rsidP="00467171">
            <w:pPr>
              <w:spacing w:line="240" w:lineRule="atLeast"/>
              <w:rPr>
                <w:rFonts w:ascii="仿宋_GB2312" w:eastAsia="仿宋_GB2312" w:hAnsi="方正楷体_GB2312" w:cs="方正楷体_GB2312" w:hint="eastAsia"/>
              </w:rPr>
            </w:pPr>
          </w:p>
        </w:tc>
      </w:tr>
      <w:tr w:rsidR="00F21BFB" w:rsidRPr="00200D98" w14:paraId="4A73C614" w14:textId="77777777" w:rsidTr="00467171">
        <w:trPr>
          <w:trHeight w:val="550"/>
          <w:jc w:val="center"/>
        </w:trPr>
        <w:tc>
          <w:tcPr>
            <w:tcW w:w="2004" w:type="dxa"/>
            <w:tcBorders>
              <w:top w:val="single" w:sz="4" w:space="0" w:color="auto"/>
              <w:left w:val="single" w:sz="4" w:space="0" w:color="auto"/>
              <w:bottom w:val="single" w:sz="4" w:space="0" w:color="auto"/>
              <w:right w:val="single" w:sz="4" w:space="0" w:color="auto"/>
            </w:tcBorders>
            <w:vAlign w:val="center"/>
          </w:tcPr>
          <w:p w14:paraId="7FC6D33E" w14:textId="77777777" w:rsidR="00F21BFB" w:rsidRPr="00200D98" w:rsidRDefault="00F21BFB" w:rsidP="00467171">
            <w:pPr>
              <w:spacing w:line="240" w:lineRule="atLeast"/>
              <w:jc w:val="center"/>
              <w:rPr>
                <w:rFonts w:ascii="仿宋_GB2312" w:eastAsia="仿宋_GB2312" w:hAnsi="方正楷体_GB2312" w:cs="方正楷体_GB2312" w:hint="eastAsia"/>
                <w:b/>
              </w:rPr>
            </w:pPr>
            <w:r w:rsidRPr="00200D98">
              <w:rPr>
                <w:rFonts w:ascii="仿宋_GB2312" w:eastAsia="仿宋_GB2312" w:hAnsi="方正楷体_GB2312" w:cs="方正楷体_GB2312" w:hint="eastAsia"/>
                <w:b/>
              </w:rPr>
              <w:t>作者Email</w:t>
            </w:r>
          </w:p>
        </w:tc>
        <w:tc>
          <w:tcPr>
            <w:tcW w:w="6391" w:type="dxa"/>
            <w:tcBorders>
              <w:top w:val="single" w:sz="4" w:space="0" w:color="auto"/>
              <w:left w:val="single" w:sz="4" w:space="0" w:color="auto"/>
              <w:bottom w:val="single" w:sz="4" w:space="0" w:color="auto"/>
              <w:right w:val="single" w:sz="4" w:space="0" w:color="auto"/>
            </w:tcBorders>
            <w:vAlign w:val="center"/>
          </w:tcPr>
          <w:p w14:paraId="09A2ED3C" w14:textId="77777777" w:rsidR="00F21BFB" w:rsidRPr="00200D98" w:rsidRDefault="00F21BFB" w:rsidP="00467171">
            <w:pPr>
              <w:spacing w:line="240" w:lineRule="atLeast"/>
              <w:rPr>
                <w:rFonts w:ascii="仿宋_GB2312" w:eastAsia="仿宋_GB2312" w:hAnsi="方正楷体_GB2312" w:cs="方正楷体_GB2312" w:hint="eastAsia"/>
              </w:rPr>
            </w:pPr>
          </w:p>
        </w:tc>
      </w:tr>
    </w:tbl>
    <w:p w14:paraId="794FB8FE" w14:textId="3D670887" w:rsidR="00381A76" w:rsidRPr="00F21BFB" w:rsidRDefault="00F21BFB" w:rsidP="00F21BFB">
      <w:pPr>
        <w:spacing w:line="240" w:lineRule="atLeast"/>
        <w:ind w:firstLineChars="500" w:firstLine="1154"/>
        <w:jc w:val="left"/>
      </w:pPr>
      <w:r w:rsidRPr="00200D98">
        <w:rPr>
          <w:rFonts w:ascii="仿宋_GB2312" w:eastAsia="仿宋_GB2312" w:hAnsi="方正楷体_GB2312" w:cs="方正楷体_GB2312" w:hint="eastAsia"/>
        </w:rPr>
        <w:t>注：表格中内容请录入，勿手写。</w:t>
      </w:r>
    </w:p>
    <w:sectPr w:rsidR="00381A76" w:rsidRPr="00F21BFB">
      <w:headerReference w:type="default" r:id="rId7"/>
      <w:footerReference w:type="default" r:id="rId8"/>
      <w:pgSz w:w="11906" w:h="16838"/>
      <w:pgMar w:top="2098" w:right="1474" w:bottom="1984" w:left="1587" w:header="851" w:footer="992" w:gutter="0"/>
      <w:cols w:space="720"/>
      <w:titlePg/>
      <w:docGrid w:type="linesAndChars" w:linePitch="324" w:charSpace="4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8B4E" w14:textId="77777777" w:rsidR="006E721F" w:rsidRDefault="006E721F">
      <w:r>
        <w:separator/>
      </w:r>
    </w:p>
  </w:endnote>
  <w:endnote w:type="continuationSeparator" w:id="0">
    <w:p w14:paraId="5F41D1EA" w14:textId="77777777" w:rsidR="006E721F" w:rsidRDefault="006E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5C1BC463-665E-45C7-858D-CFB7C0AB9ADB}"/>
    <w:embedBold r:id="rId2" w:subsetted="1" w:fontKey="{1E4C5AC7-88C4-49AF-8B2F-8EE9AD4C735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2312">
    <w:altName w:val="微软雅黑"/>
    <w:charset w:val="86"/>
    <w:family w:val="auto"/>
    <w:pitch w:val="default"/>
    <w:sig w:usb0="A00002BF" w:usb1="184F6CFA" w:usb2="00000012"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77249"/>
    </w:sdtPr>
    <w:sdtContent>
      <w:p w14:paraId="0359C653" w14:textId="77777777" w:rsidR="00381A76" w:rsidRDefault="00000000">
        <w:pPr>
          <w:pStyle w:val="a4"/>
          <w:jc w:val="center"/>
        </w:pPr>
        <w:r>
          <w:fldChar w:fldCharType="begin"/>
        </w:r>
        <w:r>
          <w:instrText>PAGE   \* MERGEFORMAT</w:instrText>
        </w:r>
        <w:r>
          <w:fldChar w:fldCharType="separate"/>
        </w:r>
        <w:r>
          <w:rPr>
            <w:lang w:val="zh-CN"/>
          </w:rPr>
          <w:t>2</w:t>
        </w:r>
        <w:r>
          <w:fldChar w:fldCharType="end"/>
        </w:r>
      </w:p>
    </w:sdtContent>
  </w:sdt>
  <w:p w14:paraId="261A142D" w14:textId="77777777" w:rsidR="00381A76" w:rsidRDefault="00381A76">
    <w:pPr>
      <w:pStyle w:val="a4"/>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7BFE" w14:textId="77777777" w:rsidR="006E721F" w:rsidRDefault="006E721F">
      <w:r>
        <w:separator/>
      </w:r>
    </w:p>
  </w:footnote>
  <w:footnote w:type="continuationSeparator" w:id="0">
    <w:p w14:paraId="2C2078BE" w14:textId="77777777" w:rsidR="006E721F" w:rsidRDefault="006E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21B7" w14:textId="77777777" w:rsidR="00381A76" w:rsidRDefault="00381A76">
    <w:pPr>
      <w:pStyle w:val="a6"/>
      <w:pBdr>
        <w:bottom w:val="none" w:sz="0" w:space="0" w:color="auto"/>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defaultTabStop w:val="420"/>
  <w:drawingGridHorizontalSpacing w:val="231"/>
  <w:drawingGridVerticalSpacing w:val="16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56"/>
    <w:rsid w:val="00027C07"/>
    <w:rsid w:val="000A2AB5"/>
    <w:rsid w:val="000E238A"/>
    <w:rsid w:val="00123FE5"/>
    <w:rsid w:val="00147691"/>
    <w:rsid w:val="00171C5F"/>
    <w:rsid w:val="001B0834"/>
    <w:rsid w:val="001B0ACB"/>
    <w:rsid w:val="00210E85"/>
    <w:rsid w:val="00256251"/>
    <w:rsid w:val="0025703A"/>
    <w:rsid w:val="00297B01"/>
    <w:rsid w:val="002A6FDC"/>
    <w:rsid w:val="002C1E5A"/>
    <w:rsid w:val="002F33F5"/>
    <w:rsid w:val="00381A76"/>
    <w:rsid w:val="004262E8"/>
    <w:rsid w:val="00487AE3"/>
    <w:rsid w:val="005022A9"/>
    <w:rsid w:val="005D6576"/>
    <w:rsid w:val="00601D96"/>
    <w:rsid w:val="0065447A"/>
    <w:rsid w:val="006778C7"/>
    <w:rsid w:val="00685C5A"/>
    <w:rsid w:val="006A2CF4"/>
    <w:rsid w:val="006A5419"/>
    <w:rsid w:val="006E0A21"/>
    <w:rsid w:val="006E721F"/>
    <w:rsid w:val="006E724F"/>
    <w:rsid w:val="00724483"/>
    <w:rsid w:val="00731C7B"/>
    <w:rsid w:val="007B4702"/>
    <w:rsid w:val="007D28CA"/>
    <w:rsid w:val="00823004"/>
    <w:rsid w:val="008A43FD"/>
    <w:rsid w:val="008B7156"/>
    <w:rsid w:val="00906F5B"/>
    <w:rsid w:val="00986312"/>
    <w:rsid w:val="009D6F60"/>
    <w:rsid w:val="00A34DA7"/>
    <w:rsid w:val="00AD56D6"/>
    <w:rsid w:val="00B6195E"/>
    <w:rsid w:val="00B711D3"/>
    <w:rsid w:val="00BE360E"/>
    <w:rsid w:val="00C055AE"/>
    <w:rsid w:val="00C10276"/>
    <w:rsid w:val="00C50C23"/>
    <w:rsid w:val="00CB5A10"/>
    <w:rsid w:val="00CB636B"/>
    <w:rsid w:val="00D033EB"/>
    <w:rsid w:val="00D050C3"/>
    <w:rsid w:val="00D71789"/>
    <w:rsid w:val="00D767AD"/>
    <w:rsid w:val="00D83E92"/>
    <w:rsid w:val="00DE1501"/>
    <w:rsid w:val="00E80784"/>
    <w:rsid w:val="00F02BD1"/>
    <w:rsid w:val="00F03EF7"/>
    <w:rsid w:val="00F21BFB"/>
    <w:rsid w:val="00F405C0"/>
    <w:rsid w:val="00F907CA"/>
    <w:rsid w:val="05877233"/>
    <w:rsid w:val="0B974E6D"/>
    <w:rsid w:val="0C4C3EA9"/>
    <w:rsid w:val="27840543"/>
    <w:rsid w:val="32F96C6C"/>
    <w:rsid w:val="333F7A14"/>
    <w:rsid w:val="37590D17"/>
    <w:rsid w:val="3EC564BD"/>
    <w:rsid w:val="4C796EE2"/>
    <w:rsid w:val="4DED60A1"/>
    <w:rsid w:val="568832FC"/>
    <w:rsid w:val="59975605"/>
    <w:rsid w:val="5F5C70D4"/>
    <w:rsid w:val="62917095"/>
    <w:rsid w:val="64993C19"/>
    <w:rsid w:val="65924BBD"/>
    <w:rsid w:val="67C73559"/>
    <w:rsid w:val="68D0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07A98F"/>
  <w15:docId w15:val="{1782924E-21D2-4E54-9FBE-592C7D8C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qFormat/>
    <w:pPr>
      <w:keepNext/>
      <w:keepLines/>
      <w:spacing w:before="340" w:after="330" w:line="576" w:lineRule="auto"/>
      <w:outlineLvl w:val="0"/>
    </w:pPr>
    <w:rPr>
      <w:b/>
      <w:kern w:val="44"/>
      <w:sz w:val="44"/>
    </w:rPr>
  </w:style>
  <w:style w:type="paragraph" w:styleId="2">
    <w:name w:val="heading 2"/>
    <w:basedOn w:val="a"/>
    <w:next w:val="a"/>
    <w:link w:val="20"/>
    <w:uiPriority w:val="9"/>
    <w:semiHidden/>
    <w:unhideWhenUsed/>
    <w:qFormat/>
    <w:rsid w:val="00F21BF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bCs/>
    </w:rPr>
  </w:style>
  <w:style w:type="character" w:styleId="a9">
    <w:name w:val="page number"/>
    <w:qFormat/>
  </w:style>
  <w:style w:type="character" w:styleId="aa">
    <w:name w:val="Hyperlink"/>
    <w:rPr>
      <w:color w:val="000000"/>
      <w:u w:val="none"/>
    </w:rPr>
  </w:style>
  <w:style w:type="character" w:customStyle="1" w:styleId="a5">
    <w:name w:val="页脚 字符"/>
    <w:basedOn w:val="a0"/>
    <w:link w:val="a4"/>
    <w:uiPriority w:val="99"/>
    <w:rPr>
      <w:kern w:val="2"/>
      <w:sz w:val="18"/>
      <w:szCs w:val="18"/>
    </w:rPr>
  </w:style>
  <w:style w:type="character" w:customStyle="1" w:styleId="20">
    <w:name w:val="标题 2 字符"/>
    <w:basedOn w:val="a0"/>
    <w:link w:val="2"/>
    <w:uiPriority w:val="9"/>
    <w:semiHidden/>
    <w:rsid w:val="00F21BFB"/>
    <w:rPr>
      <w:rFonts w:asciiTheme="majorHAnsi" w:eastAsiaTheme="majorEastAsia" w:hAnsiTheme="majorHAnsi" w:cstheme="majorBidi"/>
      <w:b/>
      <w:bCs/>
      <w:kern w:val="2"/>
      <w:sz w:val="32"/>
      <w:szCs w:val="32"/>
    </w:rPr>
  </w:style>
  <w:style w:type="character" w:styleId="ab">
    <w:name w:val="Unresolved Mention"/>
    <w:basedOn w:val="a0"/>
    <w:uiPriority w:val="99"/>
    <w:semiHidden/>
    <w:unhideWhenUsed/>
    <w:rsid w:val="0025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dc:creator>
  <cp:lastModifiedBy>教育学会 广东</cp:lastModifiedBy>
  <cp:revision>3</cp:revision>
  <cp:lastPrinted>2026-04-08T03:58:00Z</cp:lastPrinted>
  <dcterms:created xsi:type="dcterms:W3CDTF">2026-04-08T04:44:00Z</dcterms:created>
  <dcterms:modified xsi:type="dcterms:W3CDTF">2026-04-08T04:44:00Z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eyJoZGlkIjoiNjdmMGJmZTZjYTVlMjg2OThhNzRhZGM4Njc5NzZkNmEiLCJ1c2VySWQiOiI3NDU4NDE5NDYifQ==</vt:lpwstr>
  </property>
  <property fmtid="{D5CDD505-2E9C-101B-9397-08002B2CF9AE}" pid="3" name="KSOProductBuildVer">
    <vt:lpwstr>2052-12.1.0.25225</vt:lpwstr>
  </property>
  <property fmtid="{D5CDD505-2E9C-101B-9397-08002B2CF9AE}" pid="4" name="ICV">
    <vt:lpwstr>3E66604CFAF1408CBA21F9A403A9485F_12</vt:lpwstr>
  </property>
</Properties>
</file>